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502E3" w14:textId="3318EDF1" w:rsidR="00E531C8" w:rsidRDefault="00E531C8" w:rsidP="004041F9">
      <w:r>
        <w:rPr>
          <w:rStyle w:val="wacimagecontainer"/>
          <w:rFonts w:ascii="Segoe UI" w:hAnsi="Segoe UI" w:cs="Segoe UI"/>
          <w:noProof/>
          <w:color w:val="000000"/>
          <w:sz w:val="18"/>
          <w:szCs w:val="18"/>
          <w:shd w:val="clear" w:color="auto" w:fill="FFFFFF"/>
        </w:rPr>
        <w:drawing>
          <wp:inline distT="0" distB="0" distL="0" distR="0" wp14:anchorId="4EC57C61" wp14:editId="09416AE3">
            <wp:extent cx="1943100" cy="485775"/>
            <wp:effectExtent l="0" t="0" r="0" b="0"/>
            <wp:docPr id="3"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text on a black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r>
        <w:rPr>
          <w:rFonts w:ascii="Calibri" w:hAnsi="Calibri" w:cs="Calibri"/>
          <w:color w:val="000000"/>
          <w:shd w:val="clear" w:color="auto" w:fill="FFFFFF"/>
        </w:rPr>
        <w:br/>
      </w:r>
      <w:r>
        <w:rPr>
          <w:rStyle w:val="normaltextrun"/>
          <w:rFonts w:ascii="Calibri" w:hAnsi="Calibri" w:cs="Calibri"/>
          <w:b/>
          <w:bCs/>
          <w:color w:val="000000"/>
          <w:shd w:val="clear" w:color="auto" w:fill="FFFFFF"/>
        </w:rPr>
        <w:t xml:space="preserve">Northwest Neighborhoods CDC </w:t>
      </w:r>
      <w:r>
        <w:rPr>
          <w:rStyle w:val="scxw166227608"/>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6516 Detroit Avenue, Suite 1</w:t>
      </w:r>
      <w:r>
        <w:rPr>
          <w:rStyle w:val="scxw166227608"/>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Cleveland, OH  44102-3057</w:t>
      </w:r>
      <w:r>
        <w:rPr>
          <w:rStyle w:val="scxw166227608"/>
          <w:rFonts w:ascii="Calibri" w:hAnsi="Calibri" w:cs="Calibri"/>
          <w:color w:val="000000"/>
          <w:shd w:val="clear" w:color="auto" w:fill="FFFFFF"/>
        </w:rPr>
        <w:t> </w:t>
      </w:r>
      <w:r>
        <w:rPr>
          <w:rFonts w:ascii="Calibri" w:hAnsi="Calibri" w:cs="Calibri"/>
          <w:color w:val="000000"/>
          <w:shd w:val="clear" w:color="auto" w:fill="FFFFFF"/>
        </w:rPr>
        <w:br/>
      </w:r>
      <w:r>
        <w:rPr>
          <w:rStyle w:val="normaltextrun"/>
          <w:rFonts w:ascii="Calibri" w:hAnsi="Calibri" w:cs="Calibri"/>
          <w:color w:val="000000"/>
          <w:shd w:val="clear" w:color="auto" w:fill="FFFFFF"/>
        </w:rPr>
        <w:t>216-961-4242</w:t>
      </w:r>
      <w:r>
        <w:rPr>
          <w:rStyle w:val="eop"/>
          <w:rFonts w:ascii="Calibri" w:hAnsi="Calibri" w:cs="Calibri"/>
          <w:color w:val="000000"/>
          <w:shd w:val="clear" w:color="auto" w:fill="FFFFFF"/>
        </w:rPr>
        <w:t> </w:t>
      </w:r>
    </w:p>
    <w:p w14:paraId="78792489" w14:textId="10EF1BFF" w:rsidR="004041F9" w:rsidRPr="00B23AAA" w:rsidRDefault="008B5BEE" w:rsidP="00681A78">
      <w:pPr>
        <w:jc w:val="center"/>
        <w:rPr>
          <w:rFonts w:ascii="Arial" w:hAnsi="Arial" w:cs="Arial"/>
          <w:b/>
          <w:bCs/>
          <w:sz w:val="28"/>
          <w:szCs w:val="28"/>
        </w:rPr>
      </w:pPr>
      <w:r w:rsidRPr="008B5BEE">
        <w:rPr>
          <w:rFonts w:ascii="Arial" w:hAnsi="Arial" w:cs="Arial"/>
          <w:b/>
          <w:bCs/>
          <w:sz w:val="28"/>
          <w:szCs w:val="28"/>
        </w:rPr>
        <w:t xml:space="preserve">NWN </w:t>
      </w:r>
      <w:r w:rsidR="00681A78" w:rsidRPr="008B5BEE">
        <w:rPr>
          <w:rFonts w:ascii="Arial" w:hAnsi="Arial" w:cs="Arial"/>
          <w:b/>
          <w:bCs/>
          <w:sz w:val="28"/>
          <w:szCs w:val="28"/>
        </w:rPr>
        <w:t>Hub Opera</w:t>
      </w:r>
      <w:r w:rsidR="00BE2E34" w:rsidRPr="008B5BEE">
        <w:rPr>
          <w:rFonts w:ascii="Arial" w:hAnsi="Arial" w:cs="Arial"/>
          <w:b/>
          <w:bCs/>
          <w:sz w:val="28"/>
          <w:szCs w:val="28"/>
        </w:rPr>
        <w:t>tions Specialist</w:t>
      </w:r>
      <w:r w:rsidR="00E37EC0" w:rsidRPr="008B5BEE">
        <w:rPr>
          <w:rFonts w:ascii="Arial" w:hAnsi="Arial" w:cs="Arial"/>
          <w:b/>
          <w:bCs/>
          <w:sz w:val="28"/>
          <w:szCs w:val="28"/>
        </w:rPr>
        <w:t xml:space="preserve"> </w:t>
      </w:r>
    </w:p>
    <w:p w14:paraId="5CC9D735" w14:textId="77777777" w:rsidR="004041F9" w:rsidRPr="00B23AAA" w:rsidRDefault="004041F9" w:rsidP="004041F9">
      <w:pPr>
        <w:rPr>
          <w:rFonts w:ascii="Arial" w:hAnsi="Arial" w:cs="Arial"/>
          <w:sz w:val="28"/>
          <w:szCs w:val="28"/>
        </w:rPr>
      </w:pPr>
    </w:p>
    <w:p w14:paraId="4651E558" w14:textId="3C321961" w:rsidR="004041F9" w:rsidRPr="00B23AAA" w:rsidRDefault="004041F9" w:rsidP="004041F9">
      <w:pPr>
        <w:rPr>
          <w:rFonts w:ascii="Arial" w:hAnsi="Arial" w:cs="Arial"/>
        </w:rPr>
      </w:pPr>
      <w:r w:rsidRPr="00B07D93">
        <w:rPr>
          <w:rFonts w:ascii="Arial" w:hAnsi="Arial" w:cs="Arial"/>
          <w:b/>
          <w:bCs/>
          <w:u w:val="single"/>
        </w:rPr>
        <w:t>Reports to</w:t>
      </w:r>
      <w:r w:rsidRPr="00B07D93">
        <w:rPr>
          <w:rFonts w:ascii="Arial" w:hAnsi="Arial" w:cs="Arial"/>
          <w:u w:val="single"/>
        </w:rPr>
        <w:t>:</w:t>
      </w:r>
      <w:r w:rsidR="00681A78" w:rsidRPr="00B23AAA">
        <w:rPr>
          <w:rFonts w:ascii="Arial" w:hAnsi="Arial" w:cs="Arial"/>
        </w:rPr>
        <w:t xml:space="preserve"> </w:t>
      </w:r>
      <w:r w:rsidR="008B5BEE" w:rsidRPr="008B5BEE">
        <w:rPr>
          <w:rFonts w:ascii="Arial" w:hAnsi="Arial" w:cs="Arial"/>
        </w:rPr>
        <w:t xml:space="preserve">Director of Community Involvement </w:t>
      </w:r>
    </w:p>
    <w:p w14:paraId="4ED839AF" w14:textId="77777777" w:rsidR="004041F9" w:rsidRPr="00B23AAA" w:rsidRDefault="004041F9" w:rsidP="004041F9">
      <w:pPr>
        <w:rPr>
          <w:rFonts w:ascii="Arial" w:hAnsi="Arial" w:cs="Arial"/>
        </w:rPr>
      </w:pPr>
    </w:p>
    <w:p w14:paraId="5829CACF" w14:textId="77777777" w:rsidR="004041F9" w:rsidRPr="00B23AAA" w:rsidRDefault="004041F9" w:rsidP="006478B3">
      <w:pPr>
        <w:spacing w:after="0"/>
        <w:rPr>
          <w:rFonts w:ascii="Arial" w:hAnsi="Arial" w:cs="Arial"/>
          <w:b/>
          <w:bCs/>
          <w:u w:val="single"/>
        </w:rPr>
      </w:pPr>
      <w:r w:rsidRPr="00B23AAA">
        <w:rPr>
          <w:rFonts w:ascii="Arial" w:hAnsi="Arial" w:cs="Arial"/>
          <w:b/>
          <w:bCs/>
          <w:u w:val="single"/>
        </w:rPr>
        <w:t>Summary of Position Description</w:t>
      </w:r>
      <w:bookmarkStart w:id="0" w:name="_GoBack"/>
      <w:bookmarkEnd w:id="0"/>
    </w:p>
    <w:p w14:paraId="497C669A" w14:textId="7A51EC0B" w:rsidR="004041F9" w:rsidRPr="00B23AAA" w:rsidRDefault="004041F9" w:rsidP="006478B3">
      <w:pPr>
        <w:spacing w:after="0"/>
        <w:rPr>
          <w:rFonts w:ascii="Arial" w:hAnsi="Arial" w:cs="Arial"/>
        </w:rPr>
      </w:pPr>
      <w:r w:rsidRPr="00B23AAA">
        <w:rPr>
          <w:rFonts w:ascii="Arial" w:hAnsi="Arial" w:cs="Arial"/>
        </w:rPr>
        <w:t xml:space="preserve">In the capacity of </w:t>
      </w:r>
      <w:r w:rsidR="00BE2E34" w:rsidRPr="008B5BEE">
        <w:rPr>
          <w:rFonts w:ascii="Arial" w:hAnsi="Arial" w:cs="Arial"/>
        </w:rPr>
        <w:t>Hub Operations Specialist</w:t>
      </w:r>
      <w:r w:rsidRPr="008B5BEE">
        <w:rPr>
          <w:rFonts w:ascii="Arial" w:hAnsi="Arial" w:cs="Arial"/>
        </w:rPr>
        <w:t>,</w:t>
      </w:r>
      <w:r w:rsidRPr="00B23AAA">
        <w:rPr>
          <w:rFonts w:ascii="Arial" w:hAnsi="Arial" w:cs="Arial"/>
        </w:rPr>
        <w:t xml:space="preserve"> the employee‘s responsibilities include </w:t>
      </w:r>
      <w:r w:rsidR="00BE2E34" w:rsidRPr="00B23AAA">
        <w:rPr>
          <w:rFonts w:ascii="Arial" w:hAnsi="Arial" w:cs="Arial"/>
        </w:rPr>
        <w:t xml:space="preserve">serving as the first point of contact for tenants, residents, partners, and other community stakeholders seeking </w:t>
      </w:r>
      <w:r w:rsidR="008B5BEE">
        <w:rPr>
          <w:rFonts w:ascii="Arial" w:hAnsi="Arial" w:cs="Arial"/>
        </w:rPr>
        <w:t>to engage with the organization. This role will be expected to</w:t>
      </w:r>
      <w:r w:rsidR="00BE2E34" w:rsidRPr="00B23AAA">
        <w:rPr>
          <w:rFonts w:ascii="Arial" w:hAnsi="Arial" w:cs="Arial"/>
        </w:rPr>
        <w:t xml:space="preserve"> provid</w:t>
      </w:r>
      <w:r w:rsidR="008B5BEE">
        <w:rPr>
          <w:rFonts w:ascii="Arial" w:hAnsi="Arial" w:cs="Arial"/>
        </w:rPr>
        <w:t>e</w:t>
      </w:r>
      <w:r w:rsidR="00BE2E34" w:rsidRPr="00B23AAA">
        <w:rPr>
          <w:rFonts w:ascii="Arial" w:hAnsi="Arial" w:cs="Arial"/>
        </w:rPr>
        <w:t xml:space="preserve"> </w:t>
      </w:r>
      <w:r w:rsidRPr="00B23AAA">
        <w:rPr>
          <w:rFonts w:ascii="Arial" w:hAnsi="Arial" w:cs="Arial"/>
        </w:rPr>
        <w:t>quality service</w:t>
      </w:r>
      <w:r w:rsidR="00BE2E34" w:rsidRPr="00B23AAA">
        <w:rPr>
          <w:rFonts w:ascii="Arial" w:hAnsi="Arial" w:cs="Arial"/>
        </w:rPr>
        <w:t>, working to ensure the office and systems work efficiently in order for the organization to serve the community in alignment with our vision, mission, and values</w:t>
      </w:r>
      <w:r w:rsidRPr="00B23AAA">
        <w:rPr>
          <w:rFonts w:ascii="Arial" w:hAnsi="Arial" w:cs="Arial"/>
        </w:rPr>
        <w:t xml:space="preserve">. </w:t>
      </w:r>
    </w:p>
    <w:p w14:paraId="4478FC29" w14:textId="77777777" w:rsidR="004041F9" w:rsidRPr="00B23AAA" w:rsidRDefault="004041F9" w:rsidP="004041F9">
      <w:pPr>
        <w:rPr>
          <w:rFonts w:ascii="Arial" w:hAnsi="Arial" w:cs="Arial"/>
        </w:rPr>
      </w:pPr>
    </w:p>
    <w:p w14:paraId="706E7F0B" w14:textId="77777777" w:rsidR="004041F9" w:rsidRPr="00B23AAA" w:rsidRDefault="004041F9" w:rsidP="004041F9">
      <w:pPr>
        <w:rPr>
          <w:rFonts w:ascii="Arial" w:hAnsi="Arial" w:cs="Arial"/>
          <w:b/>
          <w:bCs/>
          <w:u w:val="single"/>
        </w:rPr>
      </w:pPr>
      <w:r w:rsidRPr="00B23AAA">
        <w:rPr>
          <w:rFonts w:ascii="Arial" w:hAnsi="Arial" w:cs="Arial"/>
          <w:b/>
          <w:bCs/>
          <w:u w:val="single"/>
        </w:rPr>
        <w:t>Principal Responsibilities</w:t>
      </w:r>
    </w:p>
    <w:p w14:paraId="1563ED85" w14:textId="2182A975" w:rsidR="00807315" w:rsidRDefault="008B5BEE" w:rsidP="006478B3">
      <w:pPr>
        <w:pStyle w:val="ListParagraph"/>
        <w:numPr>
          <w:ilvl w:val="0"/>
          <w:numId w:val="6"/>
        </w:numPr>
        <w:rPr>
          <w:rFonts w:ascii="Arial" w:hAnsi="Arial" w:cs="Arial"/>
        </w:rPr>
      </w:pPr>
      <w:r>
        <w:rPr>
          <w:rFonts w:ascii="Arial" w:hAnsi="Arial" w:cs="Arial"/>
        </w:rPr>
        <w:t>Ensure quality</w:t>
      </w:r>
      <w:r w:rsidR="00807315" w:rsidRPr="00B23AAA">
        <w:rPr>
          <w:rFonts w:ascii="Arial" w:hAnsi="Arial" w:cs="Arial"/>
        </w:rPr>
        <w:t xml:space="preserve"> service in the front office/</w:t>
      </w:r>
      <w:r w:rsidR="00807315" w:rsidRPr="008B5BEE">
        <w:rPr>
          <w:rFonts w:ascii="Arial" w:hAnsi="Arial" w:cs="Arial"/>
        </w:rPr>
        <w:t>HUB</w:t>
      </w:r>
      <w:r w:rsidR="00807315" w:rsidRPr="00B23AAA">
        <w:rPr>
          <w:rFonts w:ascii="Arial" w:hAnsi="Arial" w:cs="Arial"/>
        </w:rPr>
        <w:t xml:space="preserve"> a</w:t>
      </w:r>
      <w:r>
        <w:rPr>
          <w:rFonts w:ascii="Arial" w:hAnsi="Arial" w:cs="Arial"/>
        </w:rPr>
        <w:t>nd when answering phone calls and</w:t>
      </w:r>
      <w:r w:rsidR="00807315" w:rsidRPr="00B23AAA">
        <w:rPr>
          <w:rFonts w:ascii="Arial" w:hAnsi="Arial" w:cs="Arial"/>
        </w:rPr>
        <w:t xml:space="preserve"> emails.</w:t>
      </w:r>
    </w:p>
    <w:p w14:paraId="2CABB211" w14:textId="2769166C" w:rsidR="00CB412A" w:rsidRPr="00B23AAA" w:rsidRDefault="00CB412A" w:rsidP="006478B3">
      <w:pPr>
        <w:pStyle w:val="ListParagraph"/>
        <w:numPr>
          <w:ilvl w:val="0"/>
          <w:numId w:val="6"/>
        </w:numPr>
        <w:rPr>
          <w:rFonts w:ascii="Arial" w:hAnsi="Arial" w:cs="Arial"/>
        </w:rPr>
      </w:pPr>
      <w:r>
        <w:rPr>
          <w:rFonts w:ascii="Arial" w:hAnsi="Arial" w:cs="Arial"/>
        </w:rPr>
        <w:t>Receive organizational communications and distribute to partners and staff accordingly.</w:t>
      </w:r>
    </w:p>
    <w:p w14:paraId="418FF5E2" w14:textId="1F58A60A" w:rsidR="00807315" w:rsidRPr="00B23AAA" w:rsidRDefault="003E0810" w:rsidP="006478B3">
      <w:pPr>
        <w:pStyle w:val="ListParagraph"/>
        <w:numPr>
          <w:ilvl w:val="0"/>
          <w:numId w:val="6"/>
        </w:numPr>
        <w:rPr>
          <w:rFonts w:ascii="Arial" w:hAnsi="Arial" w:cs="Arial"/>
        </w:rPr>
      </w:pPr>
      <w:r w:rsidRPr="00B23AAA">
        <w:rPr>
          <w:rFonts w:ascii="Arial" w:hAnsi="Arial" w:cs="Arial"/>
        </w:rPr>
        <w:t xml:space="preserve">Assist residential tenants (and potential tenants) </w:t>
      </w:r>
      <w:r w:rsidR="008B5BEE">
        <w:rPr>
          <w:rFonts w:ascii="Arial" w:hAnsi="Arial" w:cs="Arial"/>
        </w:rPr>
        <w:t xml:space="preserve">in </w:t>
      </w:r>
      <w:r w:rsidRPr="00B23AAA">
        <w:rPr>
          <w:rFonts w:ascii="Arial" w:hAnsi="Arial" w:cs="Arial"/>
        </w:rPr>
        <w:t xml:space="preserve">navigating leasing applications, compliance documentation, </w:t>
      </w:r>
      <w:r w:rsidR="008B5BEE">
        <w:rPr>
          <w:rFonts w:ascii="Arial" w:hAnsi="Arial" w:cs="Arial"/>
        </w:rPr>
        <w:t>rent payment</w:t>
      </w:r>
      <w:r w:rsidRPr="00B23AAA">
        <w:rPr>
          <w:rFonts w:ascii="Arial" w:hAnsi="Arial" w:cs="Arial"/>
        </w:rPr>
        <w:t>, and maintenance work orders</w:t>
      </w:r>
      <w:r w:rsidR="00807315" w:rsidRPr="00B23AAA">
        <w:rPr>
          <w:rFonts w:ascii="Arial" w:hAnsi="Arial" w:cs="Arial"/>
        </w:rPr>
        <w:t>.</w:t>
      </w:r>
    </w:p>
    <w:p w14:paraId="2C3E4457" w14:textId="1E2605C8" w:rsidR="00807315" w:rsidRPr="00B23AAA" w:rsidRDefault="00807315" w:rsidP="006478B3">
      <w:pPr>
        <w:pStyle w:val="ListParagraph"/>
        <w:numPr>
          <w:ilvl w:val="0"/>
          <w:numId w:val="6"/>
        </w:numPr>
        <w:rPr>
          <w:rFonts w:ascii="Arial" w:hAnsi="Arial" w:cs="Arial"/>
        </w:rPr>
      </w:pPr>
      <w:r w:rsidRPr="00B23AAA">
        <w:rPr>
          <w:rFonts w:ascii="Arial" w:hAnsi="Arial" w:cs="Arial"/>
        </w:rPr>
        <w:t xml:space="preserve">Coordinate communication </w:t>
      </w:r>
      <w:r w:rsidR="008B5BEE">
        <w:rPr>
          <w:rFonts w:ascii="Arial" w:hAnsi="Arial" w:cs="Arial"/>
        </w:rPr>
        <w:t>between</w:t>
      </w:r>
      <w:r w:rsidRPr="00B23AAA">
        <w:rPr>
          <w:rFonts w:ascii="Arial" w:hAnsi="Arial" w:cs="Arial"/>
        </w:rPr>
        <w:t xml:space="preserve"> tenants </w:t>
      </w:r>
      <w:r w:rsidR="008B5BEE">
        <w:rPr>
          <w:rFonts w:ascii="Arial" w:hAnsi="Arial" w:cs="Arial"/>
        </w:rPr>
        <w:t>and organizational staff.</w:t>
      </w:r>
    </w:p>
    <w:p w14:paraId="3178232C" w14:textId="1AD34F79" w:rsidR="003E0810" w:rsidRPr="00B23AAA" w:rsidRDefault="003E0810" w:rsidP="006478B3">
      <w:pPr>
        <w:pStyle w:val="ListParagraph"/>
        <w:numPr>
          <w:ilvl w:val="0"/>
          <w:numId w:val="6"/>
        </w:numPr>
        <w:rPr>
          <w:rFonts w:ascii="Arial" w:hAnsi="Arial" w:cs="Arial"/>
        </w:rPr>
      </w:pPr>
      <w:r w:rsidRPr="00B23AAA">
        <w:rPr>
          <w:rFonts w:ascii="Arial" w:hAnsi="Arial" w:cs="Arial"/>
        </w:rPr>
        <w:t>Manage room reservations from external partners.</w:t>
      </w:r>
    </w:p>
    <w:p w14:paraId="0C777A63" w14:textId="2B79610B" w:rsidR="003E0810" w:rsidRPr="00B23AAA" w:rsidRDefault="003E0810" w:rsidP="006478B3">
      <w:pPr>
        <w:pStyle w:val="ListParagraph"/>
        <w:numPr>
          <w:ilvl w:val="0"/>
          <w:numId w:val="6"/>
        </w:numPr>
        <w:rPr>
          <w:rFonts w:ascii="Arial" w:hAnsi="Arial" w:cs="Arial"/>
        </w:rPr>
      </w:pPr>
      <w:r w:rsidRPr="00B23AAA">
        <w:rPr>
          <w:rFonts w:ascii="Arial" w:hAnsi="Arial" w:cs="Arial"/>
        </w:rPr>
        <w:t>Maintain inventory of office supplies, ordering supplies as needed following established guidelines.</w:t>
      </w:r>
    </w:p>
    <w:p w14:paraId="30F674CA" w14:textId="3174F634" w:rsidR="003E0810" w:rsidRPr="00B23AAA" w:rsidRDefault="003E0810" w:rsidP="006478B3">
      <w:pPr>
        <w:pStyle w:val="ListParagraph"/>
        <w:numPr>
          <w:ilvl w:val="0"/>
          <w:numId w:val="6"/>
        </w:numPr>
        <w:rPr>
          <w:rFonts w:ascii="Arial" w:hAnsi="Arial" w:cs="Arial"/>
        </w:rPr>
      </w:pPr>
      <w:r w:rsidRPr="00B23AAA">
        <w:rPr>
          <w:rFonts w:ascii="Arial" w:hAnsi="Arial" w:cs="Arial"/>
        </w:rPr>
        <w:t>Organize and maintain office supply closet.</w:t>
      </w:r>
    </w:p>
    <w:p w14:paraId="56121B65" w14:textId="4F07DCCD" w:rsidR="004041F9" w:rsidRPr="00B23AAA" w:rsidRDefault="003E0810" w:rsidP="006478B3">
      <w:pPr>
        <w:pStyle w:val="ListParagraph"/>
        <w:numPr>
          <w:ilvl w:val="0"/>
          <w:numId w:val="6"/>
        </w:numPr>
        <w:rPr>
          <w:rFonts w:ascii="Arial" w:hAnsi="Arial" w:cs="Arial"/>
        </w:rPr>
      </w:pPr>
      <w:r w:rsidRPr="00B23AAA">
        <w:rPr>
          <w:rFonts w:ascii="Arial" w:hAnsi="Arial" w:cs="Arial"/>
        </w:rPr>
        <w:t>Serve as the point person for tech equipment reservations.</w:t>
      </w:r>
    </w:p>
    <w:p w14:paraId="20FB8798" w14:textId="5F7272F7" w:rsidR="004041F9" w:rsidRPr="00B23AAA" w:rsidRDefault="004041F9" w:rsidP="006478B3">
      <w:pPr>
        <w:pStyle w:val="ListParagraph"/>
        <w:numPr>
          <w:ilvl w:val="0"/>
          <w:numId w:val="6"/>
        </w:numPr>
        <w:rPr>
          <w:rFonts w:ascii="Arial" w:hAnsi="Arial" w:cs="Arial"/>
        </w:rPr>
      </w:pPr>
      <w:r w:rsidRPr="00B23AAA">
        <w:rPr>
          <w:rFonts w:ascii="Arial" w:hAnsi="Arial" w:cs="Arial"/>
        </w:rPr>
        <w:t>Other duties as assigned.</w:t>
      </w:r>
    </w:p>
    <w:p w14:paraId="6C8D8312" w14:textId="77777777" w:rsidR="004041F9" w:rsidRPr="00B23AAA" w:rsidRDefault="004041F9" w:rsidP="004041F9">
      <w:pPr>
        <w:rPr>
          <w:rFonts w:ascii="Arial" w:hAnsi="Arial" w:cs="Arial"/>
        </w:rPr>
      </w:pPr>
    </w:p>
    <w:p w14:paraId="0BEA33DE" w14:textId="4090BB6C" w:rsidR="004041F9" w:rsidRPr="00B23AAA" w:rsidRDefault="00B07D93" w:rsidP="004041F9">
      <w:pPr>
        <w:rPr>
          <w:rFonts w:ascii="Arial" w:hAnsi="Arial" w:cs="Arial"/>
          <w:b/>
          <w:bCs/>
          <w:u w:val="single"/>
        </w:rPr>
      </w:pPr>
      <w:r>
        <w:rPr>
          <w:rFonts w:ascii="Arial" w:hAnsi="Arial" w:cs="Arial"/>
          <w:b/>
          <w:bCs/>
          <w:u w:val="single"/>
        </w:rPr>
        <w:t>Qualifications</w:t>
      </w:r>
    </w:p>
    <w:p w14:paraId="4E0FB1AE" w14:textId="3D27467A" w:rsidR="004041F9" w:rsidRPr="00B07D93" w:rsidRDefault="00807315" w:rsidP="00B07D93">
      <w:pPr>
        <w:pStyle w:val="ListParagraph"/>
        <w:numPr>
          <w:ilvl w:val="0"/>
          <w:numId w:val="4"/>
        </w:numPr>
        <w:spacing w:after="0"/>
        <w:rPr>
          <w:rFonts w:ascii="Arial" w:hAnsi="Arial" w:cs="Arial"/>
        </w:rPr>
      </w:pPr>
      <w:r w:rsidRPr="00B07D93">
        <w:rPr>
          <w:rFonts w:ascii="Arial" w:hAnsi="Arial" w:cs="Arial"/>
        </w:rPr>
        <w:t>P</w:t>
      </w:r>
      <w:r w:rsidR="004041F9" w:rsidRPr="00B07D93">
        <w:rPr>
          <w:rFonts w:ascii="Arial" w:hAnsi="Arial" w:cs="Arial"/>
        </w:rPr>
        <w:t>roficient in Microsoft Office Suite including Word, Excel, Publisher, and Outlook.</w:t>
      </w:r>
    </w:p>
    <w:p w14:paraId="0BF96A87" w14:textId="4EF75FDB" w:rsidR="00857888" w:rsidRPr="00B07D93" w:rsidRDefault="00CB412A" w:rsidP="00B07D93">
      <w:pPr>
        <w:pStyle w:val="ListParagraph"/>
        <w:numPr>
          <w:ilvl w:val="0"/>
          <w:numId w:val="4"/>
        </w:numPr>
        <w:spacing w:after="0"/>
        <w:rPr>
          <w:rFonts w:ascii="Arial" w:hAnsi="Arial" w:cs="Arial"/>
        </w:rPr>
      </w:pPr>
      <w:r>
        <w:rPr>
          <w:rFonts w:ascii="Arial" w:hAnsi="Arial" w:cs="Arial"/>
        </w:rPr>
        <w:t>Ability</w:t>
      </w:r>
      <w:r w:rsidR="00857888" w:rsidRPr="00B07D93">
        <w:rPr>
          <w:rFonts w:ascii="Arial" w:hAnsi="Arial" w:cs="Arial"/>
        </w:rPr>
        <w:t xml:space="preserve"> to learn and navigate new software systems (Yardi)</w:t>
      </w:r>
    </w:p>
    <w:p w14:paraId="7350B1A8" w14:textId="2D9E25C0" w:rsidR="00857888" w:rsidRPr="00B07D93" w:rsidRDefault="00857888" w:rsidP="00B07D93">
      <w:pPr>
        <w:pStyle w:val="ListParagraph"/>
        <w:numPr>
          <w:ilvl w:val="0"/>
          <w:numId w:val="4"/>
        </w:numPr>
        <w:spacing w:after="0"/>
        <w:rPr>
          <w:rFonts w:ascii="Arial" w:hAnsi="Arial" w:cs="Arial"/>
        </w:rPr>
      </w:pPr>
      <w:r w:rsidRPr="00B07D93">
        <w:rPr>
          <w:rFonts w:ascii="Arial" w:hAnsi="Arial" w:cs="Arial"/>
        </w:rPr>
        <w:t>Must be organized</w:t>
      </w:r>
      <w:r w:rsidR="00CB412A">
        <w:rPr>
          <w:rFonts w:ascii="Arial" w:hAnsi="Arial" w:cs="Arial"/>
        </w:rPr>
        <w:t xml:space="preserve"> </w:t>
      </w:r>
      <w:r w:rsidRPr="00B07D93">
        <w:rPr>
          <w:rFonts w:ascii="Arial" w:hAnsi="Arial" w:cs="Arial"/>
        </w:rPr>
        <w:t xml:space="preserve">and work well with others. </w:t>
      </w:r>
    </w:p>
    <w:p w14:paraId="74309114" w14:textId="69E3F723" w:rsidR="004041F9" w:rsidRPr="00B07D93" w:rsidRDefault="00CB412A" w:rsidP="00B07D93">
      <w:pPr>
        <w:pStyle w:val="ListParagraph"/>
        <w:numPr>
          <w:ilvl w:val="0"/>
          <w:numId w:val="4"/>
        </w:numPr>
        <w:spacing w:after="0"/>
        <w:rPr>
          <w:rFonts w:ascii="Arial" w:hAnsi="Arial" w:cs="Arial"/>
        </w:rPr>
      </w:pPr>
      <w:r>
        <w:rPr>
          <w:rFonts w:ascii="Arial" w:hAnsi="Arial" w:cs="Arial"/>
        </w:rPr>
        <w:t>Must be able to multitask and</w:t>
      </w:r>
      <w:r w:rsidR="004041F9" w:rsidRPr="00B07D93">
        <w:rPr>
          <w:rFonts w:ascii="Arial" w:hAnsi="Arial" w:cs="Arial"/>
        </w:rPr>
        <w:t xml:space="preserve"> work under pressure.</w:t>
      </w:r>
    </w:p>
    <w:p w14:paraId="063AAA86" w14:textId="777E1530" w:rsidR="004041F9" w:rsidRPr="00B07D93" w:rsidRDefault="004041F9" w:rsidP="00B07D93">
      <w:pPr>
        <w:pStyle w:val="ListParagraph"/>
        <w:numPr>
          <w:ilvl w:val="0"/>
          <w:numId w:val="4"/>
        </w:numPr>
        <w:spacing w:after="0"/>
        <w:rPr>
          <w:rFonts w:ascii="Arial" w:hAnsi="Arial" w:cs="Arial"/>
        </w:rPr>
      </w:pPr>
      <w:r w:rsidRPr="00B07D93">
        <w:rPr>
          <w:rFonts w:ascii="Arial" w:hAnsi="Arial" w:cs="Arial"/>
        </w:rPr>
        <w:t>Must have good oral and written communication skills.</w:t>
      </w:r>
    </w:p>
    <w:p w14:paraId="53B17D7F" w14:textId="303EE127" w:rsidR="00B23AAA" w:rsidRPr="00B07D93" w:rsidRDefault="00857888" w:rsidP="00B07D93">
      <w:pPr>
        <w:pStyle w:val="ListParagraph"/>
        <w:widowControl w:val="0"/>
        <w:numPr>
          <w:ilvl w:val="0"/>
          <w:numId w:val="4"/>
        </w:numPr>
        <w:tabs>
          <w:tab w:val="left" w:pos="828"/>
          <w:tab w:val="left" w:pos="829"/>
        </w:tabs>
        <w:autoSpaceDE w:val="0"/>
        <w:autoSpaceDN w:val="0"/>
        <w:spacing w:after="0" w:line="278" w:lineRule="exact"/>
        <w:rPr>
          <w:rFonts w:ascii="Arial" w:hAnsi="Arial" w:cs="Arial"/>
        </w:rPr>
      </w:pPr>
      <w:r w:rsidRPr="00B07D93">
        <w:rPr>
          <w:rFonts w:ascii="Arial" w:hAnsi="Arial" w:cs="Arial"/>
        </w:rPr>
        <w:t>Must be able and willing to use healthy conflict-resolution skills</w:t>
      </w:r>
      <w:r w:rsidR="00CB412A">
        <w:rPr>
          <w:rFonts w:ascii="Arial" w:hAnsi="Arial" w:cs="Arial"/>
        </w:rPr>
        <w:t>, with training</w:t>
      </w:r>
      <w:r w:rsidRPr="00B07D93">
        <w:rPr>
          <w:rFonts w:ascii="Arial" w:hAnsi="Arial" w:cs="Arial"/>
        </w:rPr>
        <w:t xml:space="preserve">. </w:t>
      </w:r>
    </w:p>
    <w:p w14:paraId="0CE9403F" w14:textId="77777777" w:rsidR="00B23AAA" w:rsidRPr="00B07D93" w:rsidRDefault="00B23AAA" w:rsidP="00B07D93">
      <w:pPr>
        <w:pStyle w:val="ListParagraph"/>
        <w:widowControl w:val="0"/>
        <w:numPr>
          <w:ilvl w:val="0"/>
          <w:numId w:val="4"/>
        </w:numPr>
        <w:tabs>
          <w:tab w:val="left" w:pos="828"/>
          <w:tab w:val="left" w:pos="829"/>
        </w:tabs>
        <w:autoSpaceDE w:val="0"/>
        <w:autoSpaceDN w:val="0"/>
        <w:spacing w:after="0" w:line="278" w:lineRule="exact"/>
        <w:rPr>
          <w:rFonts w:ascii="Arial" w:hAnsi="Arial" w:cs="Arial"/>
        </w:rPr>
      </w:pPr>
      <w:r w:rsidRPr="00B07D93">
        <w:rPr>
          <w:rFonts w:ascii="Arial" w:hAnsi="Arial" w:cs="Arial"/>
        </w:rPr>
        <w:t>Ability to prioritize tasks and meet deadlines.</w:t>
      </w:r>
    </w:p>
    <w:p w14:paraId="76F847A9" w14:textId="77777777" w:rsidR="00B23AAA" w:rsidRPr="00B07D93" w:rsidRDefault="00B23AAA" w:rsidP="00B07D93">
      <w:pPr>
        <w:pStyle w:val="ListParagraph"/>
        <w:widowControl w:val="0"/>
        <w:numPr>
          <w:ilvl w:val="0"/>
          <w:numId w:val="4"/>
        </w:numPr>
        <w:tabs>
          <w:tab w:val="left" w:pos="828"/>
          <w:tab w:val="left" w:pos="829"/>
        </w:tabs>
        <w:autoSpaceDE w:val="0"/>
        <w:autoSpaceDN w:val="0"/>
        <w:spacing w:after="0" w:line="240" w:lineRule="auto"/>
        <w:rPr>
          <w:rFonts w:ascii="Arial" w:hAnsi="Arial" w:cs="Arial"/>
        </w:rPr>
      </w:pPr>
      <w:r w:rsidRPr="00B07D93">
        <w:rPr>
          <w:rFonts w:ascii="Arial" w:hAnsi="Arial" w:cs="Arial"/>
        </w:rPr>
        <w:t>Good</w:t>
      </w:r>
      <w:r w:rsidRPr="00B07D93">
        <w:rPr>
          <w:rFonts w:ascii="Arial" w:hAnsi="Arial" w:cs="Arial"/>
          <w:spacing w:val="-4"/>
        </w:rPr>
        <w:t xml:space="preserve"> </w:t>
      </w:r>
      <w:r w:rsidRPr="00B07D93">
        <w:rPr>
          <w:rFonts w:ascii="Arial" w:hAnsi="Arial" w:cs="Arial"/>
        </w:rPr>
        <w:t>interpersonal</w:t>
      </w:r>
      <w:r w:rsidRPr="00B07D93">
        <w:rPr>
          <w:rFonts w:ascii="Arial" w:hAnsi="Arial" w:cs="Arial"/>
          <w:spacing w:val="-2"/>
        </w:rPr>
        <w:t xml:space="preserve"> </w:t>
      </w:r>
      <w:r w:rsidRPr="00B07D93">
        <w:rPr>
          <w:rFonts w:ascii="Arial" w:hAnsi="Arial" w:cs="Arial"/>
        </w:rPr>
        <w:t>skills</w:t>
      </w:r>
      <w:r w:rsidRPr="00B07D93">
        <w:rPr>
          <w:rFonts w:ascii="Arial" w:hAnsi="Arial" w:cs="Arial"/>
          <w:spacing w:val="-3"/>
        </w:rPr>
        <w:t xml:space="preserve"> </w:t>
      </w:r>
      <w:r w:rsidRPr="00B07D93">
        <w:rPr>
          <w:rFonts w:ascii="Arial" w:hAnsi="Arial" w:cs="Arial"/>
        </w:rPr>
        <w:t>and</w:t>
      </w:r>
      <w:r w:rsidRPr="00B07D93">
        <w:rPr>
          <w:rFonts w:ascii="Arial" w:hAnsi="Arial" w:cs="Arial"/>
          <w:spacing w:val="4"/>
        </w:rPr>
        <w:t xml:space="preserve"> </w:t>
      </w:r>
      <w:r w:rsidRPr="00B07D93">
        <w:rPr>
          <w:rFonts w:ascii="Arial" w:hAnsi="Arial" w:cs="Arial"/>
        </w:rPr>
        <w:t>comfort with</w:t>
      </w:r>
      <w:r w:rsidRPr="00B07D93">
        <w:rPr>
          <w:rFonts w:ascii="Arial" w:hAnsi="Arial" w:cs="Arial"/>
          <w:spacing w:val="1"/>
        </w:rPr>
        <w:t xml:space="preserve"> </w:t>
      </w:r>
      <w:r w:rsidRPr="00B07D93">
        <w:rPr>
          <w:rFonts w:ascii="Arial" w:hAnsi="Arial" w:cs="Arial"/>
        </w:rPr>
        <w:t>a</w:t>
      </w:r>
      <w:r w:rsidRPr="00B07D93">
        <w:rPr>
          <w:rFonts w:ascii="Arial" w:hAnsi="Arial" w:cs="Arial"/>
          <w:spacing w:val="-1"/>
        </w:rPr>
        <w:t xml:space="preserve"> </w:t>
      </w:r>
      <w:r w:rsidRPr="00B07D93">
        <w:rPr>
          <w:rFonts w:ascii="Arial" w:hAnsi="Arial" w:cs="Arial"/>
        </w:rPr>
        <w:t>wide range</w:t>
      </w:r>
      <w:r w:rsidRPr="00B07D93">
        <w:rPr>
          <w:rFonts w:ascii="Arial" w:hAnsi="Arial" w:cs="Arial"/>
          <w:spacing w:val="1"/>
        </w:rPr>
        <w:t xml:space="preserve"> </w:t>
      </w:r>
      <w:r w:rsidRPr="00B07D93">
        <w:rPr>
          <w:rFonts w:ascii="Arial" w:hAnsi="Arial" w:cs="Arial"/>
        </w:rPr>
        <w:t>of</w:t>
      </w:r>
      <w:r w:rsidRPr="00B07D93">
        <w:rPr>
          <w:rFonts w:ascii="Arial" w:hAnsi="Arial" w:cs="Arial"/>
          <w:spacing w:val="1"/>
        </w:rPr>
        <w:t xml:space="preserve"> </w:t>
      </w:r>
      <w:r w:rsidRPr="00B07D93">
        <w:rPr>
          <w:rFonts w:ascii="Arial" w:hAnsi="Arial" w:cs="Arial"/>
        </w:rPr>
        <w:t>people.</w:t>
      </w:r>
    </w:p>
    <w:p w14:paraId="2DE2269E" w14:textId="7750589A" w:rsidR="00B23AAA" w:rsidRPr="00B07D93" w:rsidRDefault="00B23AAA" w:rsidP="00B07D93">
      <w:pPr>
        <w:pStyle w:val="ListParagraph"/>
        <w:widowControl w:val="0"/>
        <w:numPr>
          <w:ilvl w:val="0"/>
          <w:numId w:val="4"/>
        </w:numPr>
        <w:tabs>
          <w:tab w:val="left" w:pos="828"/>
          <w:tab w:val="left" w:pos="829"/>
        </w:tabs>
        <w:autoSpaceDE w:val="0"/>
        <w:autoSpaceDN w:val="0"/>
        <w:spacing w:before="2" w:after="0" w:line="240" w:lineRule="auto"/>
        <w:rPr>
          <w:rFonts w:ascii="Arial" w:hAnsi="Arial" w:cs="Arial"/>
        </w:rPr>
      </w:pPr>
      <w:r w:rsidRPr="00B07D93">
        <w:rPr>
          <w:rFonts w:ascii="Arial" w:hAnsi="Arial" w:cs="Arial"/>
        </w:rPr>
        <w:t>Ability</w:t>
      </w:r>
      <w:r w:rsidRPr="00B07D93">
        <w:rPr>
          <w:rFonts w:ascii="Arial" w:hAnsi="Arial" w:cs="Arial"/>
          <w:spacing w:val="-1"/>
        </w:rPr>
        <w:t xml:space="preserve"> </w:t>
      </w:r>
      <w:r w:rsidRPr="00B07D93">
        <w:rPr>
          <w:rFonts w:ascii="Arial" w:hAnsi="Arial" w:cs="Arial"/>
        </w:rPr>
        <w:t>to</w:t>
      </w:r>
      <w:r w:rsidRPr="00B07D93">
        <w:rPr>
          <w:rFonts w:ascii="Arial" w:hAnsi="Arial" w:cs="Arial"/>
          <w:spacing w:val="1"/>
        </w:rPr>
        <w:t xml:space="preserve"> </w:t>
      </w:r>
      <w:r w:rsidR="00CB412A">
        <w:rPr>
          <w:rFonts w:ascii="Arial" w:hAnsi="Arial" w:cs="Arial"/>
        </w:rPr>
        <w:t>provide trauma informed services, with training.</w:t>
      </w:r>
    </w:p>
    <w:p w14:paraId="57F03791" w14:textId="4837536A" w:rsidR="00B23AAA" w:rsidRDefault="00B23AAA" w:rsidP="00B07D93">
      <w:pPr>
        <w:pStyle w:val="ListParagraph"/>
        <w:widowControl w:val="0"/>
        <w:numPr>
          <w:ilvl w:val="0"/>
          <w:numId w:val="4"/>
        </w:numPr>
        <w:tabs>
          <w:tab w:val="left" w:pos="828"/>
          <w:tab w:val="left" w:pos="829"/>
        </w:tabs>
        <w:autoSpaceDE w:val="0"/>
        <w:autoSpaceDN w:val="0"/>
        <w:spacing w:before="1" w:after="0" w:line="240" w:lineRule="auto"/>
        <w:rPr>
          <w:rFonts w:ascii="Arial" w:hAnsi="Arial" w:cs="Arial"/>
        </w:rPr>
      </w:pPr>
      <w:r w:rsidRPr="00B07D93">
        <w:rPr>
          <w:rFonts w:ascii="Arial" w:hAnsi="Arial" w:cs="Arial"/>
        </w:rPr>
        <w:t>Ability</w:t>
      </w:r>
      <w:r w:rsidRPr="00B07D93">
        <w:rPr>
          <w:rFonts w:ascii="Arial" w:hAnsi="Arial" w:cs="Arial"/>
          <w:spacing w:val="-1"/>
        </w:rPr>
        <w:t xml:space="preserve"> </w:t>
      </w:r>
      <w:r w:rsidRPr="00B07D93">
        <w:rPr>
          <w:rFonts w:ascii="Arial" w:hAnsi="Arial" w:cs="Arial"/>
        </w:rPr>
        <w:t>to</w:t>
      </w:r>
      <w:r w:rsidRPr="00B07D93">
        <w:rPr>
          <w:rFonts w:ascii="Arial" w:hAnsi="Arial" w:cs="Arial"/>
          <w:spacing w:val="2"/>
        </w:rPr>
        <w:t xml:space="preserve"> </w:t>
      </w:r>
      <w:r w:rsidRPr="00B07D93">
        <w:rPr>
          <w:rFonts w:ascii="Arial" w:hAnsi="Arial" w:cs="Arial"/>
        </w:rPr>
        <w:t>take initiative</w:t>
      </w:r>
      <w:r w:rsidRPr="00B07D93">
        <w:rPr>
          <w:rFonts w:ascii="Arial" w:hAnsi="Arial" w:cs="Arial"/>
          <w:spacing w:val="-1"/>
        </w:rPr>
        <w:t xml:space="preserve"> </w:t>
      </w:r>
      <w:r w:rsidRPr="00B07D93">
        <w:rPr>
          <w:rFonts w:ascii="Arial" w:hAnsi="Arial" w:cs="Arial"/>
        </w:rPr>
        <w:t>and work with</w:t>
      </w:r>
      <w:r w:rsidRPr="00B07D93">
        <w:rPr>
          <w:rFonts w:ascii="Arial" w:hAnsi="Arial" w:cs="Arial"/>
          <w:spacing w:val="1"/>
        </w:rPr>
        <w:t xml:space="preserve"> </w:t>
      </w:r>
      <w:r w:rsidRPr="00B07D93">
        <w:rPr>
          <w:rFonts w:ascii="Arial" w:hAnsi="Arial" w:cs="Arial"/>
        </w:rPr>
        <w:t>minimal supervision.</w:t>
      </w:r>
    </w:p>
    <w:p w14:paraId="0D87DFC1" w14:textId="624D7C87" w:rsidR="00DA6C79" w:rsidRPr="00B07D93" w:rsidRDefault="00DA6C79" w:rsidP="00B07D93">
      <w:pPr>
        <w:pStyle w:val="ListParagraph"/>
        <w:widowControl w:val="0"/>
        <w:numPr>
          <w:ilvl w:val="0"/>
          <w:numId w:val="4"/>
        </w:numPr>
        <w:tabs>
          <w:tab w:val="left" w:pos="828"/>
          <w:tab w:val="left" w:pos="829"/>
        </w:tabs>
        <w:autoSpaceDE w:val="0"/>
        <w:autoSpaceDN w:val="0"/>
        <w:spacing w:before="1" w:after="0" w:line="240" w:lineRule="auto"/>
        <w:rPr>
          <w:rFonts w:ascii="Arial" w:hAnsi="Arial" w:cs="Arial"/>
        </w:rPr>
      </w:pPr>
      <w:r>
        <w:rPr>
          <w:rFonts w:ascii="Arial" w:hAnsi="Arial" w:cs="Arial"/>
        </w:rPr>
        <w:t>Must be able to be in office, in person, Monday – Friday 8:30am - 5pm</w:t>
      </w:r>
    </w:p>
    <w:p w14:paraId="35908A0C" w14:textId="77777777" w:rsidR="00B23AAA" w:rsidRPr="00B07D93" w:rsidRDefault="00B23AAA" w:rsidP="00B07D93">
      <w:pPr>
        <w:pStyle w:val="ListParagraph"/>
        <w:widowControl w:val="0"/>
        <w:numPr>
          <w:ilvl w:val="0"/>
          <w:numId w:val="4"/>
        </w:numPr>
        <w:tabs>
          <w:tab w:val="left" w:pos="828"/>
          <w:tab w:val="left" w:pos="829"/>
        </w:tabs>
        <w:autoSpaceDE w:val="0"/>
        <w:autoSpaceDN w:val="0"/>
        <w:spacing w:after="0" w:line="240" w:lineRule="auto"/>
        <w:rPr>
          <w:rFonts w:ascii="Arial" w:hAnsi="Arial" w:cs="Arial"/>
          <w:b/>
          <w:bCs/>
        </w:rPr>
      </w:pPr>
      <w:r w:rsidRPr="00B07D93">
        <w:rPr>
          <w:rFonts w:ascii="Arial" w:hAnsi="Arial" w:cs="Arial"/>
          <w:b/>
          <w:bCs/>
        </w:rPr>
        <w:t>Bilingual (English-Spanish)</w:t>
      </w:r>
      <w:r w:rsidRPr="00B07D93">
        <w:rPr>
          <w:rFonts w:ascii="Arial" w:hAnsi="Arial" w:cs="Arial"/>
          <w:b/>
          <w:bCs/>
          <w:spacing w:val="-2"/>
        </w:rPr>
        <w:t xml:space="preserve"> </w:t>
      </w:r>
      <w:r w:rsidRPr="00B07D93">
        <w:rPr>
          <w:rFonts w:ascii="Arial" w:hAnsi="Arial" w:cs="Arial"/>
          <w:b/>
          <w:bCs/>
        </w:rPr>
        <w:t>preferred.</w:t>
      </w:r>
    </w:p>
    <w:p w14:paraId="030CA584" w14:textId="3F636774" w:rsidR="00857888" w:rsidRPr="00B23AAA" w:rsidRDefault="00857888" w:rsidP="00B23AAA">
      <w:pPr>
        <w:pStyle w:val="ListParagraph"/>
        <w:rPr>
          <w:rFonts w:ascii="Arial" w:hAnsi="Arial" w:cs="Arial"/>
        </w:rPr>
      </w:pPr>
    </w:p>
    <w:p w14:paraId="312B61A5" w14:textId="77777777" w:rsidR="00857888" w:rsidRPr="00B23AAA" w:rsidRDefault="00857888" w:rsidP="004041F9">
      <w:pPr>
        <w:rPr>
          <w:rFonts w:ascii="Arial" w:hAnsi="Arial" w:cs="Arial"/>
        </w:rPr>
      </w:pPr>
    </w:p>
    <w:p w14:paraId="13AC8CB5" w14:textId="77777777" w:rsidR="004041F9" w:rsidRPr="00B23AAA" w:rsidRDefault="004041F9" w:rsidP="004041F9">
      <w:pPr>
        <w:rPr>
          <w:rFonts w:ascii="Arial" w:hAnsi="Arial" w:cs="Arial"/>
        </w:rPr>
      </w:pPr>
    </w:p>
    <w:p w14:paraId="5D9EADCE" w14:textId="77777777" w:rsidR="004041F9" w:rsidRPr="00B23AAA" w:rsidRDefault="004041F9" w:rsidP="006478B3">
      <w:pPr>
        <w:spacing w:after="0"/>
        <w:rPr>
          <w:rFonts w:ascii="Arial" w:hAnsi="Arial" w:cs="Arial"/>
          <w:b/>
          <w:bCs/>
          <w:u w:val="single"/>
        </w:rPr>
      </w:pPr>
      <w:r w:rsidRPr="00B23AAA">
        <w:rPr>
          <w:rFonts w:ascii="Arial" w:hAnsi="Arial" w:cs="Arial"/>
          <w:b/>
          <w:bCs/>
          <w:u w:val="single"/>
        </w:rPr>
        <w:t>Physical Demands</w:t>
      </w:r>
    </w:p>
    <w:p w14:paraId="76521EDA" w14:textId="7296A1E5" w:rsidR="004041F9" w:rsidRPr="00B23AAA" w:rsidRDefault="004041F9" w:rsidP="006478B3">
      <w:pPr>
        <w:spacing w:after="0"/>
        <w:rPr>
          <w:rFonts w:ascii="Arial" w:hAnsi="Arial" w:cs="Arial"/>
        </w:rPr>
      </w:pPr>
      <w:r w:rsidRPr="00B23AAA">
        <w:rPr>
          <w:rFonts w:ascii="Arial" w:hAnsi="Arial" w:cs="Arial"/>
        </w:rPr>
        <w:t>Able to operate a computer and keyboard. May require reaching, standing, walking, grasping and feeling and the ability to lift or move objects up to 20 pounds. May require vocal communication for expressing or exchanging ideas, hearing to perceive information at normal spoken word levels, visual acuity for color perception, preparing and analyzing written or</w:t>
      </w:r>
      <w:r w:rsidR="00857888" w:rsidRPr="00B23AAA">
        <w:rPr>
          <w:rFonts w:ascii="Arial" w:hAnsi="Arial" w:cs="Arial"/>
        </w:rPr>
        <w:t xml:space="preserve"> </w:t>
      </w:r>
      <w:r w:rsidRPr="00B23AAA">
        <w:rPr>
          <w:rFonts w:ascii="Arial" w:hAnsi="Arial" w:cs="Arial"/>
        </w:rPr>
        <w:t>computer data, determining accuracy and thoroughness for work, and observing general surroundings and activities.</w:t>
      </w:r>
    </w:p>
    <w:p w14:paraId="0D6A0FBC" w14:textId="77777777" w:rsidR="004041F9" w:rsidRPr="00B23AAA" w:rsidRDefault="004041F9" w:rsidP="004041F9">
      <w:pPr>
        <w:rPr>
          <w:rFonts w:ascii="Arial" w:hAnsi="Arial" w:cs="Arial"/>
        </w:rPr>
      </w:pPr>
    </w:p>
    <w:p w14:paraId="129C532C" w14:textId="1F598FE2" w:rsidR="00B23AAA" w:rsidRDefault="00B23AAA" w:rsidP="006478B3">
      <w:pPr>
        <w:spacing w:after="0"/>
        <w:rPr>
          <w:rFonts w:ascii="Arial" w:hAnsi="Arial" w:cs="Arial"/>
          <w:b/>
          <w:u w:val="single"/>
        </w:rPr>
      </w:pPr>
      <w:r w:rsidRPr="00B23AAA">
        <w:rPr>
          <w:rFonts w:ascii="Arial" w:hAnsi="Arial" w:cs="Arial"/>
          <w:b/>
          <w:u w:val="single"/>
        </w:rPr>
        <w:t>EQUAL OPPORTUNITY</w:t>
      </w:r>
    </w:p>
    <w:p w14:paraId="49F19AD5" w14:textId="18EBB91E" w:rsidR="006478B3" w:rsidRDefault="006478B3" w:rsidP="006478B3">
      <w:pPr>
        <w:spacing w:after="0"/>
        <w:rPr>
          <w:rFonts w:ascii="Arial" w:hAnsi="Arial" w:cs="Arial"/>
        </w:rPr>
      </w:pPr>
      <w:r w:rsidRPr="006478B3">
        <w:rPr>
          <w:rFonts w:ascii="Arial" w:hAnsi="Arial" w:cs="Arial"/>
        </w:rPr>
        <w:t>Northwest Neighborhoods CDC is an Equal Opportunity Employer.</w:t>
      </w:r>
    </w:p>
    <w:p w14:paraId="335A20FC" w14:textId="77777777" w:rsidR="006478B3" w:rsidRDefault="006478B3" w:rsidP="006478B3">
      <w:pPr>
        <w:jc w:val="both"/>
        <w:rPr>
          <w:rFonts w:ascii="Arial" w:hAnsi="Arial" w:cs="Arial"/>
          <w:b/>
        </w:rPr>
      </w:pPr>
    </w:p>
    <w:p w14:paraId="13180242" w14:textId="1DFDF985" w:rsidR="006478B3" w:rsidRPr="00C335A5" w:rsidRDefault="006478B3" w:rsidP="006478B3">
      <w:pPr>
        <w:spacing w:after="0"/>
        <w:jc w:val="both"/>
        <w:rPr>
          <w:rFonts w:ascii="Arial" w:hAnsi="Arial" w:cs="Arial"/>
          <w:b/>
        </w:rPr>
      </w:pPr>
      <w:r>
        <w:rPr>
          <w:rFonts w:ascii="Arial" w:hAnsi="Arial" w:cs="Arial"/>
          <w:b/>
        </w:rPr>
        <w:t>NWN</w:t>
      </w:r>
      <w:r w:rsidRPr="00C335A5">
        <w:rPr>
          <w:rFonts w:ascii="Arial" w:hAnsi="Arial" w:cs="Arial"/>
          <w:b/>
        </w:rPr>
        <w:t>’s Commitment to Equity and Inclusion</w:t>
      </w:r>
    </w:p>
    <w:p w14:paraId="66E0037F" w14:textId="77777777" w:rsidR="00B23AAA" w:rsidRPr="00B23AAA" w:rsidRDefault="00B23AAA" w:rsidP="006478B3">
      <w:pPr>
        <w:spacing w:after="0"/>
        <w:rPr>
          <w:rFonts w:ascii="Arial" w:hAnsi="Arial" w:cs="Arial"/>
        </w:rPr>
      </w:pPr>
      <w:r w:rsidRPr="00B23AAA">
        <w:rPr>
          <w:rFonts w:ascii="Arial" w:hAnsi="Arial" w:cs="Arial"/>
        </w:rPr>
        <w:t>NWN is committed to creating an inclusive and equitable working environment and is proud to be an equal opportunity employer. Applicants will receive consideration for employment without regard to race, color, religion, gender, gender identity or expression, sexual orientation, national origin, disability, age, veteran status, or any other protected status. Women, BIPOC, and LGBTQ individuals are encouraged to apply.</w:t>
      </w:r>
    </w:p>
    <w:p w14:paraId="69089DEE" w14:textId="77777777" w:rsidR="006478B3" w:rsidRDefault="006478B3" w:rsidP="00B23AAA">
      <w:pPr>
        <w:rPr>
          <w:rFonts w:ascii="Arial" w:hAnsi="Arial" w:cs="Arial"/>
          <w:i/>
        </w:rPr>
      </w:pPr>
    </w:p>
    <w:p w14:paraId="1B70A501" w14:textId="11619E75" w:rsidR="00B23AAA" w:rsidRPr="00B23AAA" w:rsidRDefault="00B23AAA" w:rsidP="00B23AAA">
      <w:pPr>
        <w:rPr>
          <w:rFonts w:ascii="Arial" w:hAnsi="Arial" w:cs="Arial"/>
          <w:i/>
        </w:rPr>
      </w:pPr>
      <w:r w:rsidRPr="00B23AAA">
        <w:rPr>
          <w:rFonts w:ascii="Arial" w:hAnsi="Arial" w:cs="Arial"/>
          <w:i/>
        </w:rPr>
        <w:t>This position description is not intended to be a complete list of all responsibilities, duties or skills required for the job and is subject to review and change at any time, with or without notice, in accordance with the needs of Northwest Neighborhoods CDC.  Since no position description can detail all the duties and responsibilities that may be required from time to time in the performance of a job, duties and responsibilities that may be inherent in a job, reasonably required for its performance, or required due to the changing nature of the job shall also be considered part of the jobholder’s responsibility.</w:t>
      </w:r>
    </w:p>
    <w:p w14:paraId="4B76E0DE" w14:textId="77777777" w:rsidR="00B23AAA" w:rsidRPr="00B23AAA" w:rsidRDefault="00B23AAA" w:rsidP="00B23AAA">
      <w:pPr>
        <w:rPr>
          <w:rFonts w:ascii="Arial" w:hAnsi="Arial" w:cs="Arial"/>
        </w:rPr>
      </w:pPr>
    </w:p>
    <w:p w14:paraId="78212689" w14:textId="762C39F1" w:rsidR="00B23AAA" w:rsidRPr="00B23AAA" w:rsidRDefault="00B23AAA" w:rsidP="00B23AAA">
      <w:pPr>
        <w:rPr>
          <w:rFonts w:ascii="Arial" w:hAnsi="Arial" w:cs="Arial"/>
        </w:rPr>
      </w:pPr>
      <w:r w:rsidRPr="00B23AAA">
        <w:rPr>
          <w:rFonts w:ascii="Arial" w:hAnsi="Arial" w:cs="Arial"/>
          <w:b/>
          <w:u w:val="single"/>
        </w:rPr>
        <w:t>COMPENSATION</w:t>
      </w:r>
      <w:r w:rsidR="00B07D93">
        <w:rPr>
          <w:rFonts w:ascii="Arial" w:hAnsi="Arial" w:cs="Arial"/>
        </w:rPr>
        <w:t>:</w:t>
      </w:r>
    </w:p>
    <w:p w14:paraId="2AD0456A" w14:textId="2C564BFB" w:rsidR="00B23AAA" w:rsidRPr="00B07D93" w:rsidRDefault="00B23AAA" w:rsidP="00B07D93">
      <w:pPr>
        <w:pStyle w:val="ListParagraph"/>
        <w:numPr>
          <w:ilvl w:val="0"/>
          <w:numId w:val="5"/>
        </w:numPr>
        <w:spacing w:after="0"/>
        <w:rPr>
          <w:rFonts w:ascii="Arial" w:hAnsi="Arial" w:cs="Arial"/>
        </w:rPr>
      </w:pPr>
      <w:r w:rsidRPr="00B07D93">
        <w:rPr>
          <w:rFonts w:ascii="Arial" w:hAnsi="Arial" w:cs="Arial"/>
        </w:rPr>
        <w:t xml:space="preserve">Full-time position with annual salary of </w:t>
      </w:r>
      <w:r w:rsidRPr="00DA6C79">
        <w:rPr>
          <w:rFonts w:ascii="Arial" w:hAnsi="Arial" w:cs="Arial"/>
        </w:rPr>
        <w:t>$</w:t>
      </w:r>
      <w:r w:rsidR="001A612A">
        <w:rPr>
          <w:rFonts w:ascii="Arial" w:hAnsi="Arial" w:cs="Arial"/>
        </w:rPr>
        <w:t>40</w:t>
      </w:r>
      <w:r w:rsidR="00DA6C79" w:rsidRPr="00DA6C79">
        <w:rPr>
          <w:rFonts w:ascii="Arial" w:hAnsi="Arial" w:cs="Arial"/>
        </w:rPr>
        <w:t>,000 -</w:t>
      </w:r>
      <w:r w:rsidR="001A612A">
        <w:rPr>
          <w:rFonts w:ascii="Arial" w:hAnsi="Arial" w:cs="Arial"/>
        </w:rPr>
        <w:t xml:space="preserve"> $44</w:t>
      </w:r>
      <w:r w:rsidR="00DA6C79" w:rsidRPr="00DA6C79">
        <w:rPr>
          <w:rFonts w:ascii="Arial" w:hAnsi="Arial" w:cs="Arial"/>
        </w:rPr>
        <w:t>,000</w:t>
      </w:r>
    </w:p>
    <w:p w14:paraId="1303BFDD" w14:textId="3D01962B" w:rsidR="00B23AAA" w:rsidRPr="00B07D93" w:rsidRDefault="00B23AAA" w:rsidP="00B07D93">
      <w:pPr>
        <w:pStyle w:val="ListParagraph"/>
        <w:numPr>
          <w:ilvl w:val="0"/>
          <w:numId w:val="5"/>
        </w:numPr>
        <w:spacing w:after="0"/>
        <w:rPr>
          <w:rFonts w:ascii="Arial" w:hAnsi="Arial" w:cs="Arial"/>
        </w:rPr>
      </w:pPr>
      <w:r w:rsidRPr="00B07D93">
        <w:rPr>
          <w:rFonts w:ascii="Arial" w:hAnsi="Arial" w:cs="Arial"/>
        </w:rPr>
        <w:t>Paid Time Off accrued at the rate of one day per month during the first year of employment, then 18 days beginning the second year of employment.</w:t>
      </w:r>
    </w:p>
    <w:p w14:paraId="11E43849" w14:textId="11106514" w:rsidR="00B23AAA" w:rsidRPr="00B07D93" w:rsidRDefault="00B23AAA" w:rsidP="00B07D93">
      <w:pPr>
        <w:pStyle w:val="ListParagraph"/>
        <w:numPr>
          <w:ilvl w:val="0"/>
          <w:numId w:val="5"/>
        </w:numPr>
        <w:spacing w:after="0"/>
        <w:rPr>
          <w:rFonts w:ascii="Arial" w:hAnsi="Arial" w:cs="Arial"/>
        </w:rPr>
      </w:pPr>
      <w:r w:rsidRPr="00B07D93">
        <w:rPr>
          <w:rFonts w:ascii="Arial" w:hAnsi="Arial" w:cs="Arial"/>
        </w:rPr>
        <w:t>Holiday pay including New Year’s Day, Martin Luther King Jr. Day, President’s Day, Memorial Day, Juneteenth, Independence Day, Labor Day, Thanksgiving, the Friday after Thanksgiving, and Christmas Day</w:t>
      </w:r>
      <w:r w:rsidR="00C77EDB">
        <w:rPr>
          <w:rFonts w:ascii="Arial" w:hAnsi="Arial" w:cs="Arial"/>
        </w:rPr>
        <w:t>.</w:t>
      </w:r>
    </w:p>
    <w:p w14:paraId="7B50086E" w14:textId="65E871FE" w:rsidR="00B23AAA" w:rsidRPr="00B07D93" w:rsidRDefault="00B23AAA" w:rsidP="00B07D93">
      <w:pPr>
        <w:pStyle w:val="ListParagraph"/>
        <w:numPr>
          <w:ilvl w:val="0"/>
          <w:numId w:val="5"/>
        </w:numPr>
        <w:spacing w:after="0"/>
        <w:rPr>
          <w:rFonts w:ascii="Arial" w:hAnsi="Arial" w:cs="Arial"/>
        </w:rPr>
      </w:pPr>
      <w:r w:rsidRPr="00B07D93">
        <w:rPr>
          <w:rFonts w:ascii="Arial" w:hAnsi="Arial" w:cs="Arial"/>
        </w:rPr>
        <w:t>Employer contribution to 403(B) retirement program. Employer will provide a 50% match to the Employee’s contribution up to a maximum of 3% of the employee’s annual salary.</w:t>
      </w:r>
    </w:p>
    <w:p w14:paraId="486061D7" w14:textId="4620FB89" w:rsidR="00B23AAA" w:rsidRPr="00B07D93" w:rsidRDefault="00B23AAA" w:rsidP="00B07D93">
      <w:pPr>
        <w:pStyle w:val="ListParagraph"/>
        <w:numPr>
          <w:ilvl w:val="0"/>
          <w:numId w:val="5"/>
        </w:numPr>
        <w:spacing w:after="0"/>
        <w:rPr>
          <w:rFonts w:ascii="Arial" w:hAnsi="Arial" w:cs="Arial"/>
        </w:rPr>
      </w:pPr>
      <w:r w:rsidRPr="00B07D93">
        <w:rPr>
          <w:rFonts w:ascii="Arial" w:hAnsi="Arial" w:cs="Arial"/>
        </w:rPr>
        <w:t>Competitive health insurance offered with employer contribution.</w:t>
      </w:r>
    </w:p>
    <w:p w14:paraId="349654F1" w14:textId="4EAE6F94" w:rsidR="00B23AAA" w:rsidRPr="00B07D93" w:rsidRDefault="00B23AAA" w:rsidP="00B07D93">
      <w:pPr>
        <w:pStyle w:val="ListParagraph"/>
        <w:numPr>
          <w:ilvl w:val="0"/>
          <w:numId w:val="5"/>
        </w:numPr>
        <w:spacing w:after="0"/>
        <w:rPr>
          <w:rFonts w:ascii="Arial" w:hAnsi="Arial" w:cs="Arial"/>
        </w:rPr>
      </w:pPr>
      <w:r w:rsidRPr="00B07D93">
        <w:rPr>
          <w:rFonts w:ascii="Arial" w:hAnsi="Arial" w:cs="Arial"/>
        </w:rPr>
        <w:t>Long term disability benefits.</w:t>
      </w:r>
    </w:p>
    <w:p w14:paraId="5A0A13D6" w14:textId="77777777" w:rsidR="00B07D93" w:rsidRDefault="00B07D93" w:rsidP="00B23AAA">
      <w:pPr>
        <w:rPr>
          <w:rFonts w:ascii="Arial" w:hAnsi="Arial" w:cs="Arial"/>
          <w:b/>
          <w:u w:val="single"/>
        </w:rPr>
      </w:pPr>
    </w:p>
    <w:p w14:paraId="0645613E" w14:textId="3914478F" w:rsidR="00B23AAA" w:rsidRPr="00B23AAA" w:rsidRDefault="00B23AAA" w:rsidP="006478B3">
      <w:pPr>
        <w:spacing w:after="0"/>
        <w:rPr>
          <w:rFonts w:ascii="Arial" w:hAnsi="Arial" w:cs="Arial"/>
        </w:rPr>
      </w:pPr>
      <w:r w:rsidRPr="00B23AAA">
        <w:rPr>
          <w:rFonts w:ascii="Arial" w:hAnsi="Arial" w:cs="Arial"/>
          <w:b/>
          <w:u w:val="single"/>
        </w:rPr>
        <w:t>SEND RESUMES AND COVER LETTERS TO</w:t>
      </w:r>
      <w:r w:rsidRPr="00B23AAA">
        <w:rPr>
          <w:rFonts w:ascii="Arial" w:hAnsi="Arial" w:cs="Arial"/>
        </w:rPr>
        <w:t>:</w:t>
      </w:r>
    </w:p>
    <w:p w14:paraId="2EB04A23" w14:textId="1DFFE752" w:rsidR="00B23AAA" w:rsidRDefault="00B23AAA" w:rsidP="006478B3">
      <w:pPr>
        <w:spacing w:after="0"/>
        <w:rPr>
          <w:rFonts w:ascii="Arial" w:hAnsi="Arial" w:cs="Arial"/>
        </w:rPr>
      </w:pPr>
      <w:r w:rsidRPr="00B23AAA">
        <w:rPr>
          <w:rFonts w:ascii="Arial" w:hAnsi="Arial" w:cs="Arial"/>
        </w:rPr>
        <w:t>Please e-mail or mail cover letter and resume to:</w:t>
      </w:r>
    </w:p>
    <w:p w14:paraId="7D59F274" w14:textId="77777777" w:rsidR="00B23AAA" w:rsidRPr="00B23AAA" w:rsidRDefault="00B23AAA" w:rsidP="00B23AAA">
      <w:pPr>
        <w:rPr>
          <w:rFonts w:ascii="Arial" w:hAnsi="Arial" w:cs="Arial"/>
        </w:rPr>
      </w:pPr>
    </w:p>
    <w:p w14:paraId="22516DCA" w14:textId="77777777" w:rsidR="00B23AAA" w:rsidRPr="00B23AAA" w:rsidRDefault="00B23AAA" w:rsidP="00B23AAA">
      <w:pPr>
        <w:rPr>
          <w:rFonts w:ascii="Arial" w:hAnsi="Arial" w:cs="Arial"/>
        </w:rPr>
      </w:pPr>
      <w:r w:rsidRPr="00B23AAA">
        <w:rPr>
          <w:rFonts w:ascii="Arial" w:hAnsi="Arial" w:cs="Arial"/>
        </w:rPr>
        <w:t>Northwest Neighborhoods CDC Attn: Emily Bischoff</w:t>
      </w:r>
    </w:p>
    <w:p w14:paraId="28EDAB90" w14:textId="77777777" w:rsidR="00B23AAA" w:rsidRPr="00B23AAA" w:rsidRDefault="00B23AAA" w:rsidP="00B23AAA">
      <w:pPr>
        <w:rPr>
          <w:rFonts w:ascii="Arial" w:hAnsi="Arial" w:cs="Arial"/>
        </w:rPr>
      </w:pPr>
      <w:r w:rsidRPr="00B23AAA">
        <w:rPr>
          <w:rFonts w:ascii="Arial" w:hAnsi="Arial" w:cs="Arial"/>
        </w:rPr>
        <w:t xml:space="preserve">6516 Detroit Avenue, Suite 1, Cleveland, Ohio 44102  </w:t>
      </w:r>
    </w:p>
    <w:p w14:paraId="40DB6A3C" w14:textId="6C47EA99" w:rsidR="00B23AAA" w:rsidRPr="00B23AAA" w:rsidRDefault="00B23AAA" w:rsidP="00B23AAA">
      <w:pPr>
        <w:rPr>
          <w:rFonts w:ascii="Arial" w:hAnsi="Arial" w:cs="Arial"/>
        </w:rPr>
      </w:pPr>
      <w:r w:rsidRPr="00B23AAA">
        <w:rPr>
          <w:rFonts w:ascii="Arial" w:hAnsi="Arial" w:cs="Arial"/>
        </w:rPr>
        <w:t xml:space="preserve">E-MAIL: </w:t>
      </w:r>
      <w:hyperlink r:id="rId9" w:history="1">
        <w:r w:rsidRPr="007319E0">
          <w:rPr>
            <w:rStyle w:val="Hyperlink"/>
            <w:rFonts w:ascii="Arial" w:hAnsi="Arial" w:cs="Arial"/>
          </w:rPr>
          <w:t>ebischoff@nwneighborhoods.org</w:t>
        </w:r>
      </w:hyperlink>
      <w:r>
        <w:rPr>
          <w:rFonts w:ascii="Arial" w:hAnsi="Arial" w:cs="Arial"/>
        </w:rPr>
        <w:t xml:space="preserve"> </w:t>
      </w:r>
      <w:r w:rsidRPr="00B23AAA">
        <w:rPr>
          <w:rFonts w:ascii="Arial" w:hAnsi="Arial" w:cs="Arial"/>
        </w:rPr>
        <w:tab/>
      </w:r>
    </w:p>
    <w:p w14:paraId="583C5934" w14:textId="3C875F1B" w:rsidR="00FF401E" w:rsidRPr="00B23AAA" w:rsidRDefault="00B23AAA" w:rsidP="00B23AAA">
      <w:pPr>
        <w:rPr>
          <w:rFonts w:ascii="Arial" w:hAnsi="Arial" w:cs="Arial"/>
        </w:rPr>
      </w:pPr>
      <w:r w:rsidRPr="00B23AAA">
        <w:rPr>
          <w:rFonts w:ascii="Arial" w:hAnsi="Arial" w:cs="Arial"/>
        </w:rPr>
        <w:t>NO PHONE CALLS, PLEASE</w:t>
      </w:r>
    </w:p>
    <w:sectPr w:rsidR="00FF401E" w:rsidRPr="00B23AAA" w:rsidSect="00B23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1F2"/>
    <w:multiLevelType w:val="hybridMultilevel"/>
    <w:tmpl w:val="5FF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570D"/>
    <w:multiLevelType w:val="hybridMultilevel"/>
    <w:tmpl w:val="8D1C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36ECA"/>
    <w:multiLevelType w:val="hybridMultilevel"/>
    <w:tmpl w:val="0E620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77D69"/>
    <w:multiLevelType w:val="hybridMultilevel"/>
    <w:tmpl w:val="F12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42041"/>
    <w:multiLevelType w:val="hybridMultilevel"/>
    <w:tmpl w:val="CCF42214"/>
    <w:lvl w:ilvl="0" w:tplc="CFB26828">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5D78448E">
      <w:numFmt w:val="bullet"/>
      <w:lvlText w:val="o"/>
      <w:lvlJc w:val="left"/>
      <w:pPr>
        <w:ind w:left="1596" w:hanging="361"/>
      </w:pPr>
      <w:rPr>
        <w:rFonts w:ascii="Courier New" w:eastAsia="Courier New" w:hAnsi="Courier New" w:cs="Courier New" w:hint="default"/>
        <w:b w:val="0"/>
        <w:bCs w:val="0"/>
        <w:i w:val="0"/>
        <w:iCs w:val="0"/>
        <w:w w:val="100"/>
        <w:sz w:val="22"/>
        <w:szCs w:val="22"/>
        <w:lang w:val="en-US" w:eastAsia="en-US" w:bidi="ar-SA"/>
      </w:rPr>
    </w:lvl>
    <w:lvl w:ilvl="2" w:tplc="90C20EAE">
      <w:numFmt w:val="bullet"/>
      <w:lvlText w:val=""/>
      <w:lvlJc w:val="left"/>
      <w:pPr>
        <w:ind w:left="2316" w:hanging="360"/>
      </w:pPr>
      <w:rPr>
        <w:rFonts w:ascii="Wingdings" w:eastAsia="Wingdings" w:hAnsi="Wingdings" w:cs="Wingdings" w:hint="default"/>
        <w:b w:val="0"/>
        <w:bCs w:val="0"/>
        <w:i w:val="0"/>
        <w:iCs w:val="0"/>
        <w:w w:val="100"/>
        <w:sz w:val="22"/>
        <w:szCs w:val="22"/>
        <w:lang w:val="en-US" w:eastAsia="en-US" w:bidi="ar-SA"/>
      </w:rPr>
    </w:lvl>
    <w:lvl w:ilvl="3" w:tplc="649C374A">
      <w:numFmt w:val="bullet"/>
      <w:lvlText w:val="•"/>
      <w:lvlJc w:val="left"/>
      <w:pPr>
        <w:ind w:left="3287" w:hanging="360"/>
      </w:pPr>
      <w:rPr>
        <w:rFonts w:hint="default"/>
        <w:lang w:val="en-US" w:eastAsia="en-US" w:bidi="ar-SA"/>
      </w:rPr>
    </w:lvl>
    <w:lvl w:ilvl="4" w:tplc="A17CADE4">
      <w:numFmt w:val="bullet"/>
      <w:lvlText w:val="•"/>
      <w:lvlJc w:val="left"/>
      <w:pPr>
        <w:ind w:left="4255" w:hanging="360"/>
      </w:pPr>
      <w:rPr>
        <w:rFonts w:hint="default"/>
        <w:lang w:val="en-US" w:eastAsia="en-US" w:bidi="ar-SA"/>
      </w:rPr>
    </w:lvl>
    <w:lvl w:ilvl="5" w:tplc="B28065F0">
      <w:numFmt w:val="bullet"/>
      <w:lvlText w:val="•"/>
      <w:lvlJc w:val="left"/>
      <w:pPr>
        <w:ind w:left="5222" w:hanging="360"/>
      </w:pPr>
      <w:rPr>
        <w:rFonts w:hint="default"/>
        <w:lang w:val="en-US" w:eastAsia="en-US" w:bidi="ar-SA"/>
      </w:rPr>
    </w:lvl>
    <w:lvl w:ilvl="6" w:tplc="46CECE80">
      <w:numFmt w:val="bullet"/>
      <w:lvlText w:val="•"/>
      <w:lvlJc w:val="left"/>
      <w:pPr>
        <w:ind w:left="6190" w:hanging="360"/>
      </w:pPr>
      <w:rPr>
        <w:rFonts w:hint="default"/>
        <w:lang w:val="en-US" w:eastAsia="en-US" w:bidi="ar-SA"/>
      </w:rPr>
    </w:lvl>
    <w:lvl w:ilvl="7" w:tplc="9E26949E">
      <w:numFmt w:val="bullet"/>
      <w:lvlText w:val="•"/>
      <w:lvlJc w:val="left"/>
      <w:pPr>
        <w:ind w:left="7157" w:hanging="360"/>
      </w:pPr>
      <w:rPr>
        <w:rFonts w:hint="default"/>
        <w:lang w:val="en-US" w:eastAsia="en-US" w:bidi="ar-SA"/>
      </w:rPr>
    </w:lvl>
    <w:lvl w:ilvl="8" w:tplc="EBC20512">
      <w:numFmt w:val="bullet"/>
      <w:lvlText w:val="•"/>
      <w:lvlJc w:val="left"/>
      <w:pPr>
        <w:ind w:left="8125" w:hanging="360"/>
      </w:pPr>
      <w:rPr>
        <w:rFonts w:hint="default"/>
        <w:lang w:val="en-US" w:eastAsia="en-US" w:bidi="ar-SA"/>
      </w:rPr>
    </w:lvl>
  </w:abstractNum>
  <w:abstractNum w:abstractNumId="5" w15:restartNumberingAfterBreak="0">
    <w:nsid w:val="68247BD7"/>
    <w:multiLevelType w:val="hybridMultilevel"/>
    <w:tmpl w:val="6F6E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F9"/>
    <w:rsid w:val="00006B61"/>
    <w:rsid w:val="001A612A"/>
    <w:rsid w:val="003912D9"/>
    <w:rsid w:val="003E0810"/>
    <w:rsid w:val="004041F9"/>
    <w:rsid w:val="006362DA"/>
    <w:rsid w:val="006478B3"/>
    <w:rsid w:val="00681A78"/>
    <w:rsid w:val="00807315"/>
    <w:rsid w:val="00857888"/>
    <w:rsid w:val="008B5BEE"/>
    <w:rsid w:val="008F1B7E"/>
    <w:rsid w:val="00B07D93"/>
    <w:rsid w:val="00B23AAA"/>
    <w:rsid w:val="00B77EE7"/>
    <w:rsid w:val="00BE2E34"/>
    <w:rsid w:val="00C77EDB"/>
    <w:rsid w:val="00CB412A"/>
    <w:rsid w:val="00D927FB"/>
    <w:rsid w:val="00DA6C79"/>
    <w:rsid w:val="00E37EC0"/>
    <w:rsid w:val="00E531C8"/>
    <w:rsid w:val="00E545F1"/>
    <w:rsid w:val="00E66B07"/>
    <w:rsid w:val="00F856E7"/>
    <w:rsid w:val="00F92BB6"/>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1194"/>
  <w15:chartTrackingRefBased/>
  <w15:docId w15:val="{259B1E78-5CB8-4886-9367-4D66D2E2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cimagecontainer">
    <w:name w:val="wacimagecontainer"/>
    <w:basedOn w:val="DefaultParagraphFont"/>
    <w:rsid w:val="00E531C8"/>
  </w:style>
  <w:style w:type="character" w:customStyle="1" w:styleId="normaltextrun">
    <w:name w:val="normaltextrun"/>
    <w:basedOn w:val="DefaultParagraphFont"/>
    <w:rsid w:val="00E531C8"/>
  </w:style>
  <w:style w:type="character" w:customStyle="1" w:styleId="scxw166227608">
    <w:name w:val="scxw166227608"/>
    <w:basedOn w:val="DefaultParagraphFont"/>
    <w:rsid w:val="00E531C8"/>
  </w:style>
  <w:style w:type="character" w:customStyle="1" w:styleId="eop">
    <w:name w:val="eop"/>
    <w:basedOn w:val="DefaultParagraphFont"/>
    <w:rsid w:val="00E531C8"/>
  </w:style>
  <w:style w:type="paragraph" w:styleId="ListParagraph">
    <w:name w:val="List Paragraph"/>
    <w:basedOn w:val="Normal"/>
    <w:uiPriority w:val="1"/>
    <w:qFormat/>
    <w:rsid w:val="00807315"/>
    <w:pPr>
      <w:ind w:left="720"/>
      <w:contextualSpacing/>
    </w:pPr>
  </w:style>
  <w:style w:type="character" w:styleId="Hyperlink">
    <w:name w:val="Hyperlink"/>
    <w:basedOn w:val="DefaultParagraphFont"/>
    <w:uiPriority w:val="99"/>
    <w:unhideWhenUsed/>
    <w:rsid w:val="00B23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bischoff@nwneighbo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5CC19A5E5354D80AD9424B2794745" ma:contentTypeVersion="19" ma:contentTypeDescription="Create a new document." ma:contentTypeScope="" ma:versionID="9bc692ba42684cf3c2c6453e41a2e34a">
  <xsd:schema xmlns:xsd="http://www.w3.org/2001/XMLSchema" xmlns:xs="http://www.w3.org/2001/XMLSchema" xmlns:p="http://schemas.microsoft.com/office/2006/metadata/properties" xmlns:ns2="fb169e37-f2c9-4a9e-810c-32e3ab9820c9" xmlns:ns3="28bc0910-b9a0-4873-8c93-29253c724b70" targetNamespace="http://schemas.microsoft.com/office/2006/metadata/properties" ma:root="true" ma:fieldsID="489e8cb9c0bc400500641082bc98be08" ns2:_="" ns3:_="">
    <xsd:import namespace="fb169e37-f2c9-4a9e-810c-32e3ab9820c9"/>
    <xsd:import namespace="28bc0910-b9a0-4873-8c93-29253c724b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9e37-f2c9-4a9e-810c-32e3ab982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beca50-01fc-4957-8479-1400f1377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c0910-b9a0-4873-8c93-29253c724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f8bf5f-c6e5-4cdd-8f3a-355ddfbad0a7}" ma:internalName="TaxCatchAll" ma:showField="CatchAllData" ma:web="28bc0910-b9a0-4873-8c93-29253c724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bc0910-b9a0-4873-8c93-29253c724b70" xsi:nil="true"/>
    <lcf76f155ced4ddcb4097134ff3c332f xmlns="fb169e37-f2c9-4a9e-810c-32e3ab9820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3C5A64-ECF3-4A0D-B710-644E29D5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69e37-f2c9-4a9e-810c-32e3ab9820c9"/>
    <ds:schemaRef ds:uri="28bc0910-b9a0-4873-8c93-29253c724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23237-7817-4718-A412-ADE4B6F9399C}">
  <ds:schemaRefs>
    <ds:schemaRef ds:uri="http://schemas.microsoft.com/sharepoint/v3/contenttype/forms"/>
  </ds:schemaRefs>
</ds:datastoreItem>
</file>

<file path=customXml/itemProps3.xml><?xml version="1.0" encoding="utf-8"?>
<ds:datastoreItem xmlns:ds="http://schemas.openxmlformats.org/officeDocument/2006/customXml" ds:itemID="{3C1F0E38-8973-4CCD-998D-3EDEAF5017D5}">
  <ds:schemaRefs>
    <ds:schemaRef ds:uri="fb169e37-f2c9-4a9e-810c-32e3ab9820c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28bc0910-b9a0-4873-8c93-29253c724b70"/>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Bischoff</dc:creator>
  <cp:keywords/>
  <dc:description/>
  <cp:lastModifiedBy>Emily Bischoff</cp:lastModifiedBy>
  <cp:revision>2</cp:revision>
  <dcterms:created xsi:type="dcterms:W3CDTF">2024-01-04T18:46:00Z</dcterms:created>
  <dcterms:modified xsi:type="dcterms:W3CDTF">2024-01-04T18:46:00Z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0x010100FA15CC19A5E5354D80AD9424B2794745</vt:lpwstr>
  </property>
  <property fmtid="{D5CDD505-2E9C-101B-9397-08002B2CF9AE}" pid="3" name="MediaServiceImageTags">
    <vt:lpwstr/>
  </property>
</Properties>
</file>