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43A" w:rsidRDefault="00D1643A" w:rsidP="00D1643A">
      <w:pPr>
        <w:pStyle w:val="Title"/>
        <w:rPr>
          <w:sz w:val="22"/>
          <w:szCs w:val="22"/>
        </w:rPr>
      </w:pPr>
      <w:r w:rsidRPr="00CF7CA1">
        <w:rPr>
          <w:sz w:val="22"/>
          <w:szCs w:val="22"/>
        </w:rPr>
        <w:t>POSITION DESCRIPTION</w:t>
      </w:r>
    </w:p>
    <w:p w:rsidR="00D1643A" w:rsidRDefault="00D1643A" w:rsidP="00D1643A">
      <w:pPr>
        <w:rPr>
          <w:b/>
        </w:rPr>
      </w:pPr>
    </w:p>
    <w:p w:rsidR="00D1643A" w:rsidRPr="00CF7CA1" w:rsidRDefault="00D1643A" w:rsidP="00D1643A">
      <w:pPr>
        <w:rPr>
          <w:b/>
          <w:sz w:val="22"/>
          <w:szCs w:val="22"/>
        </w:rPr>
      </w:pPr>
      <w:r w:rsidRPr="00CF7CA1">
        <w:rPr>
          <w:b/>
          <w:sz w:val="22"/>
          <w:szCs w:val="22"/>
        </w:rPr>
        <w:t>TITLE:</w:t>
      </w:r>
      <w:r w:rsidRPr="00CF7CA1">
        <w:rPr>
          <w:b/>
          <w:sz w:val="22"/>
          <w:szCs w:val="22"/>
        </w:rPr>
        <w:tab/>
      </w:r>
      <w:r w:rsidRPr="00CF7CA1">
        <w:rPr>
          <w:b/>
          <w:sz w:val="22"/>
          <w:szCs w:val="22"/>
        </w:rPr>
        <w:tab/>
        <w:t>Workforce Development Manager (WDM)</w:t>
      </w:r>
    </w:p>
    <w:p w:rsidR="00D1643A" w:rsidRPr="00CF7CA1" w:rsidRDefault="00D1643A" w:rsidP="00D1643A">
      <w:pPr>
        <w:rPr>
          <w:sz w:val="22"/>
          <w:szCs w:val="22"/>
        </w:rPr>
      </w:pPr>
      <w:r w:rsidRPr="00CF7CA1">
        <w:rPr>
          <w:b/>
          <w:sz w:val="22"/>
          <w:szCs w:val="22"/>
        </w:rPr>
        <w:t>REPORTS TO:</w:t>
      </w:r>
      <w:r w:rsidRPr="00CF7CA1">
        <w:rPr>
          <w:b/>
          <w:sz w:val="22"/>
          <w:szCs w:val="22"/>
        </w:rPr>
        <w:tab/>
      </w:r>
      <w:r w:rsidRPr="00CF7CA1">
        <w:rPr>
          <w:sz w:val="22"/>
          <w:szCs w:val="22"/>
        </w:rPr>
        <w:t>Executive Director</w:t>
      </w:r>
    </w:p>
    <w:p w:rsidR="00D1643A" w:rsidRPr="00CF7CA1" w:rsidRDefault="00D1643A" w:rsidP="00D1643A">
      <w:pPr>
        <w:rPr>
          <w:sz w:val="22"/>
          <w:szCs w:val="22"/>
        </w:rPr>
      </w:pPr>
      <w:r w:rsidRPr="00CF7CA1">
        <w:rPr>
          <w:sz w:val="22"/>
          <w:szCs w:val="22"/>
        </w:rPr>
        <w:tab/>
      </w:r>
      <w:r w:rsidRPr="00CF7CA1">
        <w:rPr>
          <w:sz w:val="22"/>
          <w:szCs w:val="22"/>
        </w:rPr>
        <w:tab/>
      </w:r>
      <w:r w:rsidRPr="00CF7CA1">
        <w:rPr>
          <w:sz w:val="22"/>
          <w:szCs w:val="22"/>
        </w:rPr>
        <w:tab/>
        <w:t>Fairfax Renaissance Development Corporation (FRDC)</w:t>
      </w:r>
    </w:p>
    <w:p w:rsidR="00D1643A" w:rsidRDefault="00D1643A" w:rsidP="00D1643A"/>
    <w:p w:rsidR="00D1643A" w:rsidRDefault="00D1643A" w:rsidP="00D1643A"/>
    <w:p w:rsidR="00D1643A" w:rsidRDefault="00D1643A" w:rsidP="00D1643A">
      <w:pPr>
        <w:rPr>
          <w:b/>
        </w:rPr>
      </w:pPr>
      <w:r>
        <w:rPr>
          <w:b/>
        </w:rPr>
        <w:t>SUMMARY OF POSITION DESCRIPTION:</w:t>
      </w:r>
    </w:p>
    <w:p w:rsidR="00D1643A" w:rsidRPr="00CF7CA1" w:rsidRDefault="00D1643A" w:rsidP="00D1643A">
      <w:pPr>
        <w:rPr>
          <w:sz w:val="22"/>
          <w:szCs w:val="22"/>
        </w:rPr>
      </w:pPr>
      <w:r w:rsidRPr="00CF7CA1">
        <w:rPr>
          <w:sz w:val="22"/>
          <w:szCs w:val="22"/>
        </w:rPr>
        <w:t xml:space="preserve">The WDM is responsible for </w:t>
      </w:r>
      <w:r>
        <w:rPr>
          <w:sz w:val="22"/>
          <w:szCs w:val="22"/>
        </w:rPr>
        <w:t xml:space="preserve">managing </w:t>
      </w:r>
      <w:r w:rsidRPr="00CF7CA1">
        <w:rPr>
          <w:sz w:val="22"/>
          <w:szCs w:val="22"/>
        </w:rPr>
        <w:t xml:space="preserve">FRDC’s Workforce Development Program. The WDM </w:t>
      </w:r>
      <w:r>
        <w:rPr>
          <w:sz w:val="22"/>
          <w:szCs w:val="22"/>
        </w:rPr>
        <w:t xml:space="preserve">supports and strengthens relationships with business and industry to address workforce needs of employers and provides training and skill development for unemployed/underemployed persons. Works with </w:t>
      </w:r>
      <w:r w:rsidRPr="00CF7CA1">
        <w:rPr>
          <w:sz w:val="22"/>
          <w:szCs w:val="22"/>
        </w:rPr>
        <w:t xml:space="preserve">local stakeholders to </w:t>
      </w:r>
      <w:r>
        <w:rPr>
          <w:sz w:val="22"/>
          <w:szCs w:val="22"/>
        </w:rPr>
        <w:t xml:space="preserve">identify employment opportunities and manages the provision of </w:t>
      </w:r>
      <w:r w:rsidRPr="00CF7CA1">
        <w:rPr>
          <w:sz w:val="22"/>
          <w:szCs w:val="22"/>
        </w:rPr>
        <w:t xml:space="preserve">job readiness </w:t>
      </w:r>
      <w:r>
        <w:rPr>
          <w:sz w:val="22"/>
          <w:szCs w:val="22"/>
        </w:rPr>
        <w:t xml:space="preserve">training. Identifies funding opportunities and completes grant requests. </w:t>
      </w:r>
      <w:r w:rsidRPr="00CF7CA1">
        <w:rPr>
          <w:sz w:val="22"/>
          <w:szCs w:val="22"/>
        </w:rPr>
        <w:t xml:space="preserve"> </w:t>
      </w:r>
    </w:p>
    <w:p w:rsidR="00D1643A" w:rsidRDefault="00D1643A" w:rsidP="00D1643A"/>
    <w:p w:rsidR="00D1643A" w:rsidRDefault="00D1643A" w:rsidP="00D1643A"/>
    <w:p w:rsidR="00D1643A" w:rsidRPr="007366FB" w:rsidRDefault="00D1643A" w:rsidP="00D1643A">
      <w:pPr>
        <w:rPr>
          <w:b/>
          <w:sz w:val="22"/>
          <w:szCs w:val="22"/>
        </w:rPr>
      </w:pPr>
      <w:r w:rsidRPr="007366FB">
        <w:rPr>
          <w:b/>
          <w:sz w:val="22"/>
          <w:szCs w:val="22"/>
        </w:rPr>
        <w:t>PRINCIPLE RESPONSIBILITIES:</w:t>
      </w:r>
    </w:p>
    <w:p w:rsidR="00D1643A" w:rsidRDefault="00D1643A" w:rsidP="00D1643A">
      <w:pPr>
        <w:numPr>
          <w:ilvl w:val="0"/>
          <w:numId w:val="1"/>
        </w:numPr>
        <w:rPr>
          <w:sz w:val="22"/>
          <w:szCs w:val="22"/>
        </w:rPr>
      </w:pPr>
      <w:r w:rsidRPr="007366FB">
        <w:rPr>
          <w:sz w:val="22"/>
          <w:szCs w:val="22"/>
        </w:rPr>
        <w:t xml:space="preserve">Work with neighborhood stakeholders to identify employment opportunities and </w:t>
      </w:r>
      <w:r>
        <w:rPr>
          <w:sz w:val="22"/>
          <w:szCs w:val="22"/>
        </w:rPr>
        <w:t>manage the</w:t>
      </w:r>
      <w:r w:rsidRPr="007366FB">
        <w:rPr>
          <w:sz w:val="22"/>
          <w:szCs w:val="22"/>
        </w:rPr>
        <w:t xml:space="preserve"> process to assist residents in the provision of soft skill development and supportive services. </w:t>
      </w:r>
    </w:p>
    <w:p w:rsidR="00D1643A" w:rsidRDefault="00D1643A" w:rsidP="00D1643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Work with employment partners to determine the skills, abilities, and behaviors needed for candidates to be successful</w:t>
      </w:r>
    </w:p>
    <w:p w:rsidR="00D1643A" w:rsidRDefault="00D1643A" w:rsidP="00D1643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Identify methods/practices to improve current and future opportunities for employability.</w:t>
      </w:r>
    </w:p>
    <w:p w:rsidR="00D1643A" w:rsidRDefault="00D1643A" w:rsidP="00D1643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Identify barriers to employment with businesses and create processes to help applicants overcome barriers. </w:t>
      </w:r>
    </w:p>
    <w:p w:rsidR="00D1643A" w:rsidRPr="007366FB" w:rsidRDefault="00D1643A" w:rsidP="00D1643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Create/market workforce events with employers.</w:t>
      </w:r>
      <w:r w:rsidRPr="007366FB">
        <w:rPr>
          <w:sz w:val="22"/>
          <w:szCs w:val="22"/>
        </w:rPr>
        <w:t xml:space="preserve">   </w:t>
      </w:r>
    </w:p>
    <w:p w:rsidR="00D1643A" w:rsidRPr="007366FB" w:rsidRDefault="00D1643A" w:rsidP="00D1643A">
      <w:pPr>
        <w:numPr>
          <w:ilvl w:val="0"/>
          <w:numId w:val="1"/>
        </w:numPr>
        <w:rPr>
          <w:sz w:val="22"/>
          <w:szCs w:val="22"/>
        </w:rPr>
      </w:pPr>
      <w:r w:rsidRPr="007366FB">
        <w:rPr>
          <w:sz w:val="22"/>
          <w:szCs w:val="22"/>
        </w:rPr>
        <w:t>Conduct workforce development technology training in partnership with FRDC’s Technology Coordinator.</w:t>
      </w:r>
    </w:p>
    <w:p w:rsidR="00D1643A" w:rsidRDefault="00D1643A" w:rsidP="00D1643A">
      <w:pPr>
        <w:numPr>
          <w:ilvl w:val="0"/>
          <w:numId w:val="1"/>
        </w:numPr>
        <w:rPr>
          <w:sz w:val="22"/>
          <w:szCs w:val="22"/>
        </w:rPr>
      </w:pPr>
      <w:r w:rsidRPr="007366FB">
        <w:rPr>
          <w:sz w:val="22"/>
          <w:szCs w:val="22"/>
        </w:rPr>
        <w:t>Conduct outreach activities to assist in recruiting residents for the program</w:t>
      </w:r>
      <w:r>
        <w:rPr>
          <w:sz w:val="22"/>
          <w:szCs w:val="22"/>
        </w:rPr>
        <w:t xml:space="preserve"> and attend community events. </w:t>
      </w:r>
    </w:p>
    <w:p w:rsidR="00D1643A" w:rsidRDefault="00D1643A" w:rsidP="00D1643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Advocate with the Business/Economic Development Manager for employment opportunities for businesses relocating to the area. </w:t>
      </w:r>
    </w:p>
    <w:p w:rsidR="00D1643A" w:rsidRPr="007366FB" w:rsidRDefault="00D1643A" w:rsidP="00D1643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Supervise workforce staff. </w:t>
      </w:r>
      <w:r w:rsidRPr="007366FB">
        <w:rPr>
          <w:sz w:val="22"/>
          <w:szCs w:val="22"/>
        </w:rPr>
        <w:t xml:space="preserve">  </w:t>
      </w:r>
    </w:p>
    <w:p w:rsidR="00D1643A" w:rsidRPr="007366FB" w:rsidRDefault="00D1643A" w:rsidP="00D1643A">
      <w:pPr>
        <w:numPr>
          <w:ilvl w:val="0"/>
          <w:numId w:val="1"/>
        </w:numPr>
        <w:rPr>
          <w:sz w:val="22"/>
          <w:szCs w:val="22"/>
        </w:rPr>
      </w:pPr>
      <w:r w:rsidRPr="007366FB">
        <w:rPr>
          <w:sz w:val="22"/>
          <w:szCs w:val="22"/>
        </w:rPr>
        <w:t>Responsible for report</w:t>
      </w:r>
      <w:r>
        <w:rPr>
          <w:sz w:val="22"/>
          <w:szCs w:val="22"/>
        </w:rPr>
        <w:t>ing</w:t>
      </w:r>
      <w:r w:rsidRPr="007366FB">
        <w:rPr>
          <w:sz w:val="22"/>
          <w:szCs w:val="22"/>
        </w:rPr>
        <w:t xml:space="preserve"> to funders</w:t>
      </w:r>
      <w:r>
        <w:rPr>
          <w:sz w:val="22"/>
          <w:szCs w:val="22"/>
        </w:rPr>
        <w:t xml:space="preserve">/partners for compliance. </w:t>
      </w:r>
      <w:r w:rsidRPr="007366FB">
        <w:rPr>
          <w:sz w:val="22"/>
          <w:szCs w:val="22"/>
        </w:rPr>
        <w:t xml:space="preserve"> </w:t>
      </w:r>
    </w:p>
    <w:p w:rsidR="00D1643A" w:rsidRPr="007366FB" w:rsidRDefault="00D1643A" w:rsidP="00D1643A">
      <w:pPr>
        <w:numPr>
          <w:ilvl w:val="0"/>
          <w:numId w:val="1"/>
        </w:numPr>
        <w:rPr>
          <w:sz w:val="22"/>
          <w:szCs w:val="22"/>
        </w:rPr>
      </w:pPr>
      <w:r w:rsidRPr="007366FB">
        <w:rPr>
          <w:sz w:val="22"/>
          <w:szCs w:val="22"/>
        </w:rPr>
        <w:t>All other duties as assigned to meet the responsibilities of this position and to achieve the overall goals of FRDC’s community development initiatives.</w:t>
      </w:r>
    </w:p>
    <w:p w:rsidR="00D1643A" w:rsidRDefault="00D1643A" w:rsidP="00D1643A"/>
    <w:p w:rsidR="00D1643A" w:rsidRDefault="00D1643A" w:rsidP="00D1643A">
      <w:pPr>
        <w:rPr>
          <w:b/>
        </w:rPr>
      </w:pPr>
      <w:r>
        <w:rPr>
          <w:b/>
        </w:rPr>
        <w:t>POSITION REQUIREMENTS:</w:t>
      </w:r>
    </w:p>
    <w:p w:rsidR="00D1643A" w:rsidRPr="00CF7CA1" w:rsidRDefault="00D1643A" w:rsidP="00D1643A">
      <w:pPr>
        <w:numPr>
          <w:ilvl w:val="0"/>
          <w:numId w:val="2"/>
        </w:numPr>
        <w:rPr>
          <w:sz w:val="22"/>
          <w:szCs w:val="22"/>
        </w:rPr>
      </w:pPr>
      <w:r w:rsidRPr="00CF7CA1">
        <w:rPr>
          <w:sz w:val="22"/>
          <w:szCs w:val="22"/>
        </w:rPr>
        <w:t xml:space="preserve">B.A./B.S. required with a minimum of </w:t>
      </w:r>
      <w:r>
        <w:rPr>
          <w:sz w:val="22"/>
          <w:szCs w:val="22"/>
        </w:rPr>
        <w:t>three</w:t>
      </w:r>
      <w:r w:rsidRPr="00CF7CA1">
        <w:rPr>
          <w:sz w:val="22"/>
          <w:szCs w:val="22"/>
        </w:rPr>
        <w:t xml:space="preserve"> (</w:t>
      </w:r>
      <w:r>
        <w:rPr>
          <w:sz w:val="22"/>
          <w:szCs w:val="22"/>
        </w:rPr>
        <w:t>3</w:t>
      </w:r>
      <w:r w:rsidRPr="00CF7CA1">
        <w:rPr>
          <w:sz w:val="22"/>
          <w:szCs w:val="22"/>
        </w:rPr>
        <w:t>) years’ experience in a community setting.</w:t>
      </w:r>
    </w:p>
    <w:p w:rsidR="00D1643A" w:rsidRPr="00CF7CA1" w:rsidRDefault="00D1643A" w:rsidP="00D1643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F7CA1">
        <w:rPr>
          <w:sz w:val="22"/>
          <w:szCs w:val="22"/>
        </w:rPr>
        <w:t>Strong background in program development, grant writing, planning.</w:t>
      </w:r>
    </w:p>
    <w:p w:rsidR="00D1643A" w:rsidRPr="00CF7CA1" w:rsidRDefault="00D1643A" w:rsidP="00D1643A">
      <w:pPr>
        <w:rPr>
          <w:sz w:val="22"/>
          <w:szCs w:val="22"/>
        </w:rPr>
      </w:pPr>
      <w:r>
        <w:rPr>
          <w:sz w:val="22"/>
          <w:szCs w:val="22"/>
        </w:rPr>
        <w:t>3.</w:t>
      </w:r>
      <w:r w:rsidRPr="00CF7CA1">
        <w:rPr>
          <w:sz w:val="22"/>
          <w:szCs w:val="22"/>
        </w:rPr>
        <w:t xml:space="preserve">   Ability to work with diverse groups of stakeholders including neighborhood</w:t>
      </w:r>
    </w:p>
    <w:p w:rsidR="00D1643A" w:rsidRPr="00CF7CA1" w:rsidRDefault="00D1643A" w:rsidP="00D1643A">
      <w:pPr>
        <w:rPr>
          <w:sz w:val="22"/>
          <w:szCs w:val="22"/>
        </w:rPr>
      </w:pPr>
      <w:r w:rsidRPr="00CF7CA1">
        <w:rPr>
          <w:sz w:val="22"/>
          <w:szCs w:val="22"/>
        </w:rPr>
        <w:t xml:space="preserve">       </w:t>
      </w:r>
      <w:r>
        <w:rPr>
          <w:sz w:val="22"/>
          <w:szCs w:val="22"/>
        </w:rPr>
        <w:t>r</w:t>
      </w:r>
      <w:r w:rsidRPr="00CF7CA1">
        <w:rPr>
          <w:sz w:val="22"/>
          <w:szCs w:val="22"/>
        </w:rPr>
        <w:t>esidents, community-based organization representatives, community leaders</w:t>
      </w:r>
      <w:r>
        <w:rPr>
          <w:sz w:val="22"/>
          <w:szCs w:val="22"/>
        </w:rPr>
        <w:t xml:space="preserve">, </w:t>
      </w:r>
    </w:p>
    <w:p w:rsidR="00D1643A" w:rsidRPr="00CF7CA1" w:rsidRDefault="00D1643A" w:rsidP="00D1643A">
      <w:pPr>
        <w:rPr>
          <w:sz w:val="22"/>
          <w:szCs w:val="22"/>
        </w:rPr>
      </w:pPr>
      <w:r w:rsidRPr="00CF7CA1">
        <w:rPr>
          <w:sz w:val="22"/>
          <w:szCs w:val="22"/>
        </w:rPr>
        <w:t xml:space="preserve">       public officials</w:t>
      </w:r>
      <w:r>
        <w:rPr>
          <w:sz w:val="22"/>
          <w:szCs w:val="22"/>
        </w:rPr>
        <w:t>, business owners</w:t>
      </w:r>
      <w:r w:rsidRPr="00CF7CA1">
        <w:rPr>
          <w:sz w:val="22"/>
          <w:szCs w:val="22"/>
        </w:rPr>
        <w:t>.</w:t>
      </w:r>
    </w:p>
    <w:p w:rsidR="00D1643A" w:rsidRPr="00CF7CA1" w:rsidRDefault="00D1643A" w:rsidP="00D1643A">
      <w:pPr>
        <w:rPr>
          <w:sz w:val="22"/>
          <w:szCs w:val="22"/>
        </w:rPr>
      </w:pPr>
      <w:r>
        <w:rPr>
          <w:sz w:val="22"/>
          <w:szCs w:val="22"/>
        </w:rPr>
        <w:t xml:space="preserve">4.   </w:t>
      </w:r>
      <w:r w:rsidRPr="00CF7CA1">
        <w:rPr>
          <w:sz w:val="22"/>
          <w:szCs w:val="22"/>
        </w:rPr>
        <w:t xml:space="preserve">Understanding of contemporary urban neighborhood issues and knowledge of public </w:t>
      </w:r>
    </w:p>
    <w:p w:rsidR="00D1643A" w:rsidRDefault="00D1643A" w:rsidP="00D1643A">
      <w:pPr>
        <w:ind w:left="360"/>
        <w:rPr>
          <w:sz w:val="22"/>
          <w:szCs w:val="22"/>
        </w:rPr>
      </w:pPr>
      <w:r w:rsidRPr="00CF7CA1">
        <w:rPr>
          <w:sz w:val="22"/>
          <w:szCs w:val="22"/>
        </w:rPr>
        <w:t>and private organizations working to address urban challenges.</w:t>
      </w:r>
    </w:p>
    <w:p w:rsidR="00D1643A" w:rsidRPr="00CF7CA1" w:rsidRDefault="00D1643A" w:rsidP="00D1643A">
      <w:pPr>
        <w:rPr>
          <w:sz w:val="22"/>
          <w:szCs w:val="22"/>
        </w:rPr>
      </w:pPr>
      <w:r>
        <w:rPr>
          <w:sz w:val="22"/>
          <w:szCs w:val="22"/>
        </w:rPr>
        <w:t>5.   E</w:t>
      </w:r>
      <w:r w:rsidRPr="00CF7CA1">
        <w:rPr>
          <w:sz w:val="22"/>
          <w:szCs w:val="22"/>
        </w:rPr>
        <w:t xml:space="preserve">xtensive experience with use of organizational technology, specifically personal </w:t>
      </w:r>
    </w:p>
    <w:p w:rsidR="00D1643A" w:rsidRPr="00CF7CA1" w:rsidRDefault="00D1643A" w:rsidP="00D1643A">
      <w:pPr>
        <w:pStyle w:val="ListParagraph"/>
        <w:ind w:left="360"/>
        <w:rPr>
          <w:sz w:val="22"/>
          <w:szCs w:val="22"/>
        </w:rPr>
      </w:pPr>
      <w:r w:rsidRPr="00CF7CA1">
        <w:rPr>
          <w:sz w:val="22"/>
          <w:szCs w:val="22"/>
        </w:rPr>
        <w:t>computers and related software/hardware to support design and implementation</w:t>
      </w:r>
    </w:p>
    <w:p w:rsidR="00D1643A" w:rsidRDefault="00D1643A" w:rsidP="00D1643A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>o</w:t>
      </w:r>
      <w:r w:rsidRPr="00CF7CA1">
        <w:rPr>
          <w:sz w:val="22"/>
          <w:szCs w:val="22"/>
        </w:rPr>
        <w:t>f project management and organizational systems.</w:t>
      </w:r>
    </w:p>
    <w:p w:rsidR="00D1643A" w:rsidRPr="001164B7" w:rsidRDefault="00D1643A" w:rsidP="00D1643A">
      <w:pPr>
        <w:rPr>
          <w:sz w:val="22"/>
          <w:szCs w:val="22"/>
        </w:rPr>
      </w:pPr>
      <w:r>
        <w:rPr>
          <w:sz w:val="22"/>
          <w:szCs w:val="22"/>
        </w:rPr>
        <w:t>6.</w:t>
      </w:r>
      <w:r w:rsidRPr="001164B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1164B7">
        <w:rPr>
          <w:sz w:val="22"/>
          <w:szCs w:val="22"/>
        </w:rPr>
        <w:t xml:space="preserve">Strong interpersonal and writing skills, highly organized with attention to detail, and               </w:t>
      </w:r>
    </w:p>
    <w:p w:rsidR="00D1643A" w:rsidRPr="00CF7CA1" w:rsidRDefault="00D1643A" w:rsidP="00D1643A">
      <w:pPr>
        <w:rPr>
          <w:sz w:val="22"/>
          <w:szCs w:val="22"/>
        </w:rPr>
      </w:pPr>
      <w:r w:rsidRPr="00CF7CA1">
        <w:rPr>
          <w:sz w:val="22"/>
          <w:szCs w:val="22"/>
        </w:rPr>
        <w:t xml:space="preserve">     the demonstrated capacity to manage multiple projects to meet deadlines.</w:t>
      </w:r>
    </w:p>
    <w:p w:rsidR="00D1643A" w:rsidRDefault="00D1643A" w:rsidP="00D1643A">
      <w:pPr>
        <w:rPr>
          <w:b/>
          <w:sz w:val="22"/>
          <w:szCs w:val="22"/>
        </w:rPr>
      </w:pPr>
    </w:p>
    <w:p w:rsidR="00D1643A" w:rsidRDefault="00D1643A" w:rsidP="00D1643A">
      <w:pPr>
        <w:jc w:val="center"/>
        <w:rPr>
          <w:rFonts w:ascii="Merriweather" w:hAnsi="Merriweather"/>
          <w:color w:val="444444"/>
          <w:spacing w:val="-1"/>
          <w:sz w:val="23"/>
          <w:szCs w:val="23"/>
          <w:shd w:val="clear" w:color="auto" w:fill="FFFFFF"/>
        </w:rPr>
      </w:pPr>
      <w:r w:rsidRPr="00057D22">
        <w:rPr>
          <w:b/>
          <w:sz w:val="22"/>
          <w:szCs w:val="22"/>
        </w:rPr>
        <w:t>Interested applicants</w:t>
      </w:r>
      <w:r>
        <w:rPr>
          <w:b/>
          <w:sz w:val="22"/>
          <w:szCs w:val="22"/>
        </w:rPr>
        <w:t xml:space="preserve"> please</w:t>
      </w:r>
      <w:r w:rsidRPr="00057D22">
        <w:rPr>
          <w:b/>
          <w:sz w:val="22"/>
          <w:szCs w:val="22"/>
        </w:rPr>
        <w:t xml:space="preserve"> forward a resume and cover letter to Gail Powell at gpowell@fairfaxdev.org</w:t>
      </w:r>
    </w:p>
    <w:p w:rsidR="003F4A34" w:rsidRDefault="003F4A34">
      <w:bookmarkStart w:id="0" w:name="_GoBack"/>
      <w:bookmarkEnd w:id="0"/>
    </w:p>
    <w:sectPr w:rsidR="003F4A34" w:rsidSect="002369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04C60"/>
    <w:multiLevelType w:val="multilevel"/>
    <w:tmpl w:val="8448462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820A2"/>
    <w:multiLevelType w:val="multilevel"/>
    <w:tmpl w:val="476A108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3A"/>
    <w:rsid w:val="003F4A34"/>
    <w:rsid w:val="00D1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BE183-9DED-4BA8-B833-2800E6F7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1643A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D1643A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1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Catondra Noye</dc:creator>
  <cp:keywords/>
  <dc:description/>
  <cp:lastModifiedBy>Catondra Noye</cp:lastModifiedBy>
  <cp:revision>1</cp:revision>
  <dcterms:created xsi:type="dcterms:W3CDTF">2021-03-19T17:23:00Z</dcterms:created>
  <dcterms:modified xsi:type="dcterms:W3CDTF">2021-03-19T17:24:00Z</dcterms:modified>
</cp:coreProperties>
</file>